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F867A" w14:textId="77777777" w:rsidR="008A2C73" w:rsidRPr="00586210" w:rsidRDefault="008A2C73" w:rsidP="008A2C73">
      <w:pPr>
        <w:snapToGrid w:val="0"/>
        <w:jc w:val="center"/>
        <w:rPr>
          <w:rFonts w:ascii="微軟正黑體" w:eastAsia="微軟正黑體" w:hAnsi="微軟正黑體" w:hint="eastAsia"/>
          <w:b/>
          <w:sz w:val="32"/>
          <w:szCs w:val="32"/>
        </w:rPr>
      </w:pPr>
      <w:r w:rsidRPr="00343E6A">
        <w:rPr>
          <w:rFonts w:ascii="微軟正黑體" w:eastAsia="微軟正黑體" w:hAnsi="微軟正黑體" w:hint="eastAsia"/>
          <w:b/>
          <w:sz w:val="32"/>
          <w:szCs w:val="32"/>
        </w:rPr>
        <w:t>※</w:t>
      </w:r>
      <w:r>
        <w:rPr>
          <w:rFonts w:ascii="微軟正黑體" w:eastAsia="微軟正黑體" w:hAnsi="微軟正黑體" w:hint="eastAsia"/>
          <w:b/>
          <w:sz w:val="32"/>
          <w:szCs w:val="32"/>
        </w:rPr>
        <w:t xml:space="preserve"> </w:t>
      </w:r>
      <w:r w:rsidRPr="00586210">
        <w:rPr>
          <w:rFonts w:ascii="微軟正黑體" w:eastAsia="微軟正黑體" w:hAnsi="微軟正黑體" w:hint="eastAsia"/>
          <w:b/>
          <w:sz w:val="32"/>
          <w:szCs w:val="32"/>
        </w:rPr>
        <w:t>原住民族事業貸款簡要說明</w:t>
      </w:r>
      <w:r w:rsidRPr="00343E6A">
        <w:rPr>
          <w:rFonts w:ascii="微軟正黑體" w:eastAsia="微軟正黑體" w:hAnsi="微軟正黑體" w:hint="eastAsia"/>
          <w:b/>
          <w:sz w:val="32"/>
          <w:szCs w:val="32"/>
        </w:rPr>
        <w:t>※</w:t>
      </w:r>
    </w:p>
    <w:tbl>
      <w:tblPr>
        <w:tblW w:w="10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1186"/>
        <w:gridCol w:w="3281"/>
        <w:gridCol w:w="4475"/>
      </w:tblGrid>
      <w:tr w:rsidR="008A2C73" w:rsidRPr="008E3E90" w14:paraId="5647FC1D" w14:textId="77777777" w:rsidTr="00EB287F">
        <w:trPr>
          <w:trHeight w:val="438"/>
          <w:jc w:val="center"/>
        </w:trPr>
        <w:tc>
          <w:tcPr>
            <w:tcW w:w="1752" w:type="dxa"/>
            <w:shd w:val="clear" w:color="auto" w:fill="auto"/>
            <w:vAlign w:val="center"/>
          </w:tcPr>
          <w:p w14:paraId="0146EE96" w14:textId="77777777" w:rsidR="008A2C73" w:rsidRPr="004C237D" w:rsidRDefault="008A2C73" w:rsidP="00EB287F">
            <w:pPr>
              <w:snapToGrid w:val="0"/>
              <w:spacing w:line="400" w:lineRule="atLeast"/>
              <w:jc w:val="center"/>
              <w:rPr>
                <w:rFonts w:ascii="標楷體" w:eastAsia="標楷體" w:hAnsi="標楷體"/>
                <w:sz w:val="28"/>
                <w:szCs w:val="28"/>
              </w:rPr>
            </w:pPr>
            <w:r w:rsidRPr="004C237D">
              <w:rPr>
                <w:rFonts w:ascii="標楷體" w:eastAsia="標楷體" w:hAnsi="標楷體"/>
                <w:sz w:val="28"/>
                <w:szCs w:val="28"/>
              </w:rPr>
              <w:t>基本要件</w:t>
            </w:r>
          </w:p>
        </w:tc>
        <w:tc>
          <w:tcPr>
            <w:tcW w:w="8942" w:type="dxa"/>
            <w:gridSpan w:val="3"/>
            <w:shd w:val="clear" w:color="auto" w:fill="auto"/>
            <w:vAlign w:val="center"/>
          </w:tcPr>
          <w:p w14:paraId="193B9223" w14:textId="77777777" w:rsidR="008A2C73" w:rsidRDefault="008A2C73" w:rsidP="00EB287F">
            <w:pPr>
              <w:snapToGrid w:val="0"/>
              <w:spacing w:line="400" w:lineRule="atLeast"/>
              <w:jc w:val="both"/>
              <w:rPr>
                <w:rFonts w:ascii="標楷體" w:eastAsia="標楷體" w:hAnsi="標楷體"/>
                <w:bCs/>
                <w:sz w:val="28"/>
                <w:szCs w:val="28"/>
              </w:rPr>
            </w:pPr>
            <w:r w:rsidRPr="004C237D">
              <w:rPr>
                <w:rFonts w:ascii="標楷體" w:eastAsia="標楷體" w:hAnsi="標楷體"/>
                <w:bCs/>
                <w:sz w:val="28"/>
                <w:szCs w:val="28"/>
              </w:rPr>
              <w:t xml:space="preserve">具有原住民身分 / </w:t>
            </w:r>
            <w:proofErr w:type="gramStart"/>
            <w:r w:rsidRPr="004C237D">
              <w:rPr>
                <w:rFonts w:ascii="標楷體" w:eastAsia="標楷體" w:hAnsi="標楷體"/>
                <w:bCs/>
                <w:sz w:val="28"/>
                <w:szCs w:val="28"/>
              </w:rPr>
              <w:t>無票債信</w:t>
            </w:r>
            <w:proofErr w:type="gramEnd"/>
            <w:r w:rsidRPr="004C237D">
              <w:rPr>
                <w:rFonts w:ascii="標楷體" w:eastAsia="標楷體" w:hAnsi="標楷體"/>
                <w:bCs/>
                <w:sz w:val="28"/>
                <w:szCs w:val="28"/>
              </w:rPr>
              <w:t>不良紀錄 / 具有穩定還款能力</w:t>
            </w:r>
          </w:p>
          <w:p w14:paraId="1D62118C" w14:textId="77777777" w:rsidR="008A2C73" w:rsidRPr="004C237D" w:rsidRDefault="008A2C73" w:rsidP="00EB287F">
            <w:pPr>
              <w:snapToGrid w:val="0"/>
              <w:spacing w:line="400" w:lineRule="atLeast"/>
              <w:jc w:val="both"/>
              <w:rPr>
                <w:rFonts w:ascii="標楷體" w:eastAsia="標楷體" w:hAnsi="標楷體" w:hint="eastAsia"/>
                <w:sz w:val="28"/>
                <w:szCs w:val="28"/>
              </w:rPr>
            </w:pPr>
            <w:proofErr w:type="gramStart"/>
            <w:r>
              <w:rPr>
                <w:rFonts w:ascii="標楷體" w:eastAsia="標楷體" w:hAnsi="標楷體" w:hint="eastAsia"/>
                <w:sz w:val="28"/>
                <w:szCs w:val="28"/>
              </w:rPr>
              <w:t>三</w:t>
            </w:r>
            <w:proofErr w:type="gramEnd"/>
            <w:r>
              <w:rPr>
                <w:rFonts w:ascii="標楷體" w:eastAsia="標楷體" w:hAnsi="標楷體" w:hint="eastAsia"/>
                <w:sz w:val="28"/>
                <w:szCs w:val="28"/>
              </w:rPr>
              <w:t>年內曾參加創業輔導相關課程或相關活動二十小時或二學分以上。</w:t>
            </w:r>
          </w:p>
        </w:tc>
      </w:tr>
      <w:tr w:rsidR="008A2C73" w:rsidRPr="008E3E90" w14:paraId="6E9B99DD" w14:textId="77777777" w:rsidTr="00EB287F">
        <w:trPr>
          <w:trHeight w:val="1984"/>
          <w:jc w:val="center"/>
        </w:trPr>
        <w:tc>
          <w:tcPr>
            <w:tcW w:w="1752" w:type="dxa"/>
            <w:shd w:val="clear" w:color="auto" w:fill="auto"/>
            <w:vAlign w:val="center"/>
          </w:tcPr>
          <w:p w14:paraId="229FDB56" w14:textId="77777777" w:rsidR="008A2C73" w:rsidRPr="008E3E90" w:rsidRDefault="008A2C73" w:rsidP="00EB287F">
            <w:pPr>
              <w:snapToGrid w:val="0"/>
              <w:jc w:val="center"/>
              <w:rPr>
                <w:rFonts w:eastAsia="標楷體"/>
                <w:color w:val="000000"/>
                <w:sz w:val="28"/>
                <w:szCs w:val="28"/>
              </w:rPr>
            </w:pPr>
            <w:r w:rsidRPr="008E3E90">
              <w:rPr>
                <w:rFonts w:eastAsia="標楷體"/>
                <w:color w:val="000000"/>
                <w:sz w:val="28"/>
                <w:szCs w:val="28"/>
              </w:rPr>
              <w:t>貸款對象</w:t>
            </w:r>
          </w:p>
        </w:tc>
        <w:tc>
          <w:tcPr>
            <w:tcW w:w="8942" w:type="dxa"/>
            <w:gridSpan w:val="3"/>
            <w:shd w:val="clear" w:color="auto" w:fill="auto"/>
            <w:vAlign w:val="center"/>
          </w:tcPr>
          <w:p w14:paraId="69AE3886" w14:textId="77777777" w:rsidR="008A2C73" w:rsidRPr="008E3E90" w:rsidRDefault="008A2C73" w:rsidP="00EB287F">
            <w:pPr>
              <w:snapToGrid w:val="0"/>
              <w:jc w:val="both"/>
              <w:rPr>
                <w:rFonts w:eastAsia="標楷體"/>
                <w:color w:val="000000"/>
                <w:sz w:val="28"/>
                <w:szCs w:val="28"/>
              </w:rPr>
            </w:pPr>
            <w:r w:rsidRPr="008E3E90">
              <w:rPr>
                <w:rFonts w:eastAsia="標楷體"/>
                <w:color w:val="000000"/>
                <w:sz w:val="28"/>
                <w:szCs w:val="28"/>
              </w:rPr>
              <w:t>年滿</w:t>
            </w:r>
            <w:r w:rsidRPr="008E3E90">
              <w:rPr>
                <w:rFonts w:eastAsia="標楷體"/>
                <w:color w:val="000000"/>
                <w:sz w:val="28"/>
                <w:szCs w:val="28"/>
              </w:rPr>
              <w:t>20-65</w:t>
            </w:r>
            <w:r w:rsidRPr="008E3E90">
              <w:rPr>
                <w:rFonts w:eastAsia="標楷體"/>
                <w:color w:val="000000"/>
                <w:sz w:val="28"/>
                <w:szCs w:val="28"/>
              </w:rPr>
              <w:t>歲</w:t>
            </w:r>
            <w:r>
              <w:rPr>
                <w:rFonts w:eastAsia="標楷體" w:hint="eastAsia"/>
                <w:color w:val="000000"/>
                <w:sz w:val="28"/>
                <w:szCs w:val="28"/>
              </w:rPr>
              <w:t>具有行為能力之</w:t>
            </w:r>
            <w:r w:rsidRPr="008E3E90">
              <w:rPr>
                <w:rFonts w:eastAsia="標楷體"/>
                <w:color w:val="000000"/>
                <w:sz w:val="28"/>
                <w:szCs w:val="28"/>
              </w:rPr>
              <w:t>原住民</w:t>
            </w:r>
            <w:r>
              <w:rPr>
                <w:rFonts w:eastAsia="標楷體" w:hint="eastAsia"/>
                <w:color w:val="000000"/>
                <w:sz w:val="28"/>
                <w:szCs w:val="28"/>
              </w:rPr>
              <w:t>，以</w:t>
            </w:r>
            <w:r w:rsidRPr="008E3E90">
              <w:rPr>
                <w:rFonts w:eastAsia="標楷體"/>
                <w:color w:val="000000"/>
                <w:sz w:val="28"/>
                <w:szCs w:val="28"/>
              </w:rPr>
              <w:t>事業登記負責人</w:t>
            </w:r>
            <w:r>
              <w:rPr>
                <w:rFonts w:eastAsia="標楷體" w:hint="eastAsia"/>
                <w:color w:val="000000"/>
                <w:sz w:val="28"/>
                <w:szCs w:val="28"/>
              </w:rPr>
              <w:t>名義申辦</w:t>
            </w:r>
            <w:r w:rsidRPr="008E3E90">
              <w:rPr>
                <w:rFonts w:eastAsia="標楷體"/>
                <w:color w:val="000000"/>
                <w:sz w:val="28"/>
                <w:szCs w:val="28"/>
              </w:rPr>
              <w:t>。</w:t>
            </w:r>
          </w:p>
          <w:p w14:paraId="5BBB550E" w14:textId="77777777" w:rsidR="008A2C73" w:rsidRPr="00DE7735" w:rsidRDefault="008A2C73" w:rsidP="008A2C73">
            <w:pPr>
              <w:numPr>
                <w:ilvl w:val="0"/>
                <w:numId w:val="1"/>
              </w:numPr>
              <w:snapToGrid w:val="0"/>
              <w:jc w:val="both"/>
              <w:rPr>
                <w:rFonts w:eastAsia="標楷體"/>
                <w:color w:val="000000"/>
                <w:sz w:val="28"/>
                <w:szCs w:val="28"/>
              </w:rPr>
            </w:pPr>
            <w:r w:rsidRPr="00DE7735">
              <w:rPr>
                <w:rFonts w:eastAsia="標楷體"/>
                <w:color w:val="000000"/>
                <w:sz w:val="28"/>
                <w:szCs w:val="28"/>
              </w:rPr>
              <w:t>於事業籌設期間至依法完成公司登記、商業登記或立案後</w:t>
            </w:r>
            <w:r w:rsidRPr="00DE7735">
              <w:rPr>
                <w:rFonts w:eastAsia="標楷體" w:hint="eastAsia"/>
                <w:color w:val="000000"/>
                <w:sz w:val="28"/>
                <w:szCs w:val="28"/>
              </w:rPr>
              <w:t>12</w:t>
            </w:r>
            <w:r w:rsidRPr="00DE7735">
              <w:rPr>
                <w:rFonts w:eastAsia="標楷體"/>
                <w:color w:val="000000"/>
                <w:sz w:val="28"/>
                <w:szCs w:val="28"/>
              </w:rPr>
              <w:t>個月內。</w:t>
            </w:r>
          </w:p>
          <w:p w14:paraId="3CBAD4E6" w14:textId="77777777" w:rsidR="008A2C73" w:rsidRDefault="008A2C73" w:rsidP="008A2C73">
            <w:pPr>
              <w:numPr>
                <w:ilvl w:val="0"/>
                <w:numId w:val="1"/>
              </w:numPr>
              <w:snapToGrid w:val="0"/>
              <w:jc w:val="both"/>
              <w:rPr>
                <w:rFonts w:eastAsia="標楷體"/>
                <w:color w:val="000000"/>
                <w:sz w:val="28"/>
                <w:szCs w:val="28"/>
              </w:rPr>
            </w:pPr>
            <w:r>
              <w:rPr>
                <w:rFonts w:eastAsia="標楷體"/>
                <w:color w:val="000000"/>
                <w:sz w:val="28"/>
                <w:szCs w:val="28"/>
              </w:rPr>
              <w:t>依法</w:t>
            </w:r>
            <w:r>
              <w:rPr>
                <w:rFonts w:eastAsia="標楷體" w:hint="eastAsia"/>
                <w:color w:val="000000"/>
                <w:sz w:val="28"/>
                <w:szCs w:val="28"/>
              </w:rPr>
              <w:t>完成</w:t>
            </w:r>
            <w:r>
              <w:rPr>
                <w:rFonts w:eastAsia="標楷體"/>
                <w:color w:val="000000"/>
                <w:sz w:val="28"/>
                <w:szCs w:val="28"/>
              </w:rPr>
              <w:t>公司登記、商業登記或立案</w:t>
            </w:r>
            <w:r>
              <w:rPr>
                <w:rFonts w:eastAsia="標楷體" w:hint="eastAsia"/>
                <w:color w:val="000000"/>
                <w:sz w:val="28"/>
                <w:szCs w:val="28"/>
              </w:rPr>
              <w:t>之事業，並</w:t>
            </w:r>
            <w:r w:rsidRPr="008E3E90">
              <w:rPr>
                <w:rFonts w:eastAsia="標楷體"/>
                <w:color w:val="000000"/>
                <w:sz w:val="28"/>
                <w:szCs w:val="28"/>
              </w:rPr>
              <w:t>有經營</w:t>
            </w:r>
            <w:r>
              <w:rPr>
                <w:rFonts w:eastAsia="標楷體" w:hint="eastAsia"/>
                <w:color w:val="000000"/>
                <w:sz w:val="28"/>
                <w:szCs w:val="28"/>
              </w:rPr>
              <w:t>之</w:t>
            </w:r>
            <w:r w:rsidRPr="008E3E90">
              <w:rPr>
                <w:rFonts w:eastAsia="標楷體"/>
                <w:color w:val="000000"/>
                <w:sz w:val="28"/>
                <w:szCs w:val="28"/>
              </w:rPr>
              <w:t>事實者</w:t>
            </w:r>
            <w:r>
              <w:rPr>
                <w:rFonts w:eastAsia="標楷體" w:hint="eastAsia"/>
                <w:color w:val="000000"/>
                <w:sz w:val="28"/>
                <w:szCs w:val="28"/>
              </w:rPr>
              <w:t>。</w:t>
            </w:r>
          </w:p>
          <w:p w14:paraId="66865B16" w14:textId="77777777" w:rsidR="008A2C73" w:rsidRDefault="008A2C73" w:rsidP="008A2C73">
            <w:pPr>
              <w:numPr>
                <w:ilvl w:val="0"/>
                <w:numId w:val="1"/>
              </w:numPr>
              <w:snapToGrid w:val="0"/>
              <w:jc w:val="both"/>
              <w:rPr>
                <w:rFonts w:eastAsia="標楷體"/>
                <w:color w:val="000000"/>
                <w:sz w:val="28"/>
                <w:szCs w:val="28"/>
              </w:rPr>
            </w:pPr>
            <w:r>
              <w:rPr>
                <w:rFonts w:eastAsia="標楷體" w:hint="eastAsia"/>
                <w:color w:val="000000"/>
                <w:sz w:val="28"/>
                <w:szCs w:val="28"/>
              </w:rPr>
              <w:t>實際從事農、林、漁、牧業之原住民。</w:t>
            </w:r>
          </w:p>
          <w:p w14:paraId="4B614B89" w14:textId="77777777" w:rsidR="008A2C73" w:rsidRPr="009E376D" w:rsidRDefault="008A2C73" w:rsidP="008A2C73">
            <w:pPr>
              <w:numPr>
                <w:ilvl w:val="0"/>
                <w:numId w:val="1"/>
              </w:numPr>
              <w:snapToGrid w:val="0"/>
              <w:jc w:val="both"/>
              <w:rPr>
                <w:rFonts w:eastAsia="標楷體" w:hint="eastAsia"/>
                <w:color w:val="000000"/>
                <w:sz w:val="28"/>
                <w:szCs w:val="28"/>
              </w:rPr>
            </w:pPr>
            <w:r>
              <w:rPr>
                <w:rFonts w:eastAsia="標楷體" w:hint="eastAsia"/>
                <w:color w:val="000000"/>
                <w:sz w:val="28"/>
                <w:szCs w:val="28"/>
              </w:rPr>
              <w:t>依法成立原住民合作社。</w:t>
            </w:r>
          </w:p>
        </w:tc>
      </w:tr>
      <w:tr w:rsidR="008A2C73" w:rsidRPr="008E3E90" w14:paraId="1C710C67" w14:textId="77777777" w:rsidTr="00EB287F">
        <w:trPr>
          <w:trHeight w:val="828"/>
          <w:jc w:val="center"/>
        </w:trPr>
        <w:tc>
          <w:tcPr>
            <w:tcW w:w="1752" w:type="dxa"/>
            <w:shd w:val="clear" w:color="auto" w:fill="auto"/>
            <w:vAlign w:val="center"/>
          </w:tcPr>
          <w:p w14:paraId="626A9DFB" w14:textId="77777777" w:rsidR="008A2C73" w:rsidRPr="008E3E90" w:rsidRDefault="008A2C73" w:rsidP="00EB287F">
            <w:pPr>
              <w:snapToGrid w:val="0"/>
              <w:jc w:val="center"/>
              <w:rPr>
                <w:rFonts w:eastAsia="標楷體"/>
                <w:color w:val="000000"/>
                <w:sz w:val="28"/>
                <w:szCs w:val="28"/>
              </w:rPr>
            </w:pPr>
            <w:r w:rsidRPr="008E3E90">
              <w:rPr>
                <w:rFonts w:eastAsia="標楷體"/>
                <w:color w:val="000000"/>
                <w:sz w:val="28"/>
                <w:szCs w:val="28"/>
              </w:rPr>
              <w:t>貸款利率</w:t>
            </w:r>
          </w:p>
        </w:tc>
        <w:tc>
          <w:tcPr>
            <w:tcW w:w="8942" w:type="dxa"/>
            <w:gridSpan w:val="3"/>
            <w:shd w:val="clear" w:color="auto" w:fill="auto"/>
            <w:vAlign w:val="center"/>
          </w:tcPr>
          <w:p w14:paraId="2F3B9933" w14:textId="77777777" w:rsidR="008A2C73" w:rsidRPr="008E3E90" w:rsidRDefault="008A2C73" w:rsidP="00EB287F">
            <w:pPr>
              <w:snapToGrid w:val="0"/>
              <w:jc w:val="both"/>
              <w:rPr>
                <w:rFonts w:eastAsia="標楷體"/>
                <w:color w:val="000000"/>
                <w:sz w:val="28"/>
                <w:szCs w:val="28"/>
              </w:rPr>
            </w:pPr>
            <w:r w:rsidRPr="008E3E90">
              <w:rPr>
                <w:rFonts w:eastAsia="標楷體"/>
                <w:color w:val="000000"/>
                <w:sz w:val="28"/>
                <w:szCs w:val="28"/>
              </w:rPr>
              <w:t>中華郵政股份有限公司二年期定期儲金機動利率加百分之零點一二五，機動計息。</w:t>
            </w:r>
            <w:r>
              <w:rPr>
                <w:rFonts w:eastAsia="標楷體" w:hint="eastAsia"/>
                <w:color w:val="000000"/>
                <w:sz w:val="28"/>
                <w:szCs w:val="28"/>
                <w:shd w:val="pct15" w:color="auto" w:fill="FFFFFF"/>
              </w:rPr>
              <w:t>依原民會視需要公告調整之，目前現行利率為</w:t>
            </w:r>
            <w:r>
              <w:rPr>
                <w:rFonts w:eastAsia="標楷體"/>
                <w:color w:val="000000"/>
                <w:sz w:val="28"/>
                <w:szCs w:val="28"/>
                <w:shd w:val="pct15" w:color="auto" w:fill="FFFFFF"/>
              </w:rPr>
              <w:t>0.97%</w:t>
            </w:r>
            <w:r>
              <w:rPr>
                <w:rFonts w:eastAsia="標楷體" w:hint="eastAsia"/>
                <w:color w:val="000000"/>
                <w:sz w:val="28"/>
                <w:szCs w:val="28"/>
                <w:shd w:val="pct15" w:color="auto" w:fill="FFFFFF"/>
              </w:rPr>
              <w:t>。</w:t>
            </w:r>
          </w:p>
        </w:tc>
      </w:tr>
      <w:tr w:rsidR="008A2C73" w:rsidRPr="008E3E90" w14:paraId="77019CBA" w14:textId="77777777" w:rsidTr="00EB287F">
        <w:trPr>
          <w:trHeight w:val="501"/>
          <w:jc w:val="center"/>
        </w:trPr>
        <w:tc>
          <w:tcPr>
            <w:tcW w:w="1752" w:type="dxa"/>
            <w:vMerge w:val="restart"/>
            <w:shd w:val="clear" w:color="auto" w:fill="auto"/>
            <w:vAlign w:val="center"/>
          </w:tcPr>
          <w:p w14:paraId="37F57AD9" w14:textId="77777777" w:rsidR="008A2C73" w:rsidRDefault="008A2C73" w:rsidP="00EB287F">
            <w:pPr>
              <w:snapToGrid w:val="0"/>
              <w:jc w:val="center"/>
              <w:rPr>
                <w:rFonts w:eastAsia="標楷體"/>
                <w:color w:val="000000"/>
                <w:sz w:val="28"/>
                <w:szCs w:val="28"/>
              </w:rPr>
            </w:pPr>
            <w:r w:rsidRPr="008E3E90">
              <w:rPr>
                <w:rFonts w:eastAsia="標楷體"/>
                <w:color w:val="000000"/>
                <w:sz w:val="28"/>
                <w:szCs w:val="28"/>
              </w:rPr>
              <w:t>貸款</w:t>
            </w:r>
          </w:p>
          <w:p w14:paraId="5F76AFD8" w14:textId="77777777" w:rsidR="008A2C73" w:rsidRPr="008E3E90" w:rsidRDefault="008A2C73" w:rsidP="00EB287F">
            <w:pPr>
              <w:snapToGrid w:val="0"/>
              <w:jc w:val="center"/>
              <w:rPr>
                <w:rFonts w:eastAsia="標楷體"/>
                <w:color w:val="000000"/>
                <w:sz w:val="28"/>
                <w:szCs w:val="28"/>
              </w:rPr>
            </w:pPr>
            <w:r>
              <w:rPr>
                <w:rFonts w:eastAsia="標楷體" w:hint="eastAsia"/>
                <w:color w:val="000000"/>
                <w:sz w:val="28"/>
                <w:szCs w:val="28"/>
              </w:rPr>
              <w:t>最高</w:t>
            </w:r>
            <w:r w:rsidRPr="008E3E90">
              <w:rPr>
                <w:rFonts w:eastAsia="標楷體"/>
                <w:color w:val="000000"/>
                <w:sz w:val="28"/>
                <w:szCs w:val="28"/>
              </w:rPr>
              <w:t>額度</w:t>
            </w:r>
          </w:p>
        </w:tc>
        <w:tc>
          <w:tcPr>
            <w:tcW w:w="4467" w:type="dxa"/>
            <w:gridSpan w:val="2"/>
            <w:shd w:val="clear" w:color="auto" w:fill="auto"/>
            <w:vAlign w:val="center"/>
          </w:tcPr>
          <w:p w14:paraId="6744E994" w14:textId="77777777" w:rsidR="008A2C73" w:rsidRPr="008E3E90" w:rsidRDefault="008A2C73" w:rsidP="00EB287F">
            <w:pPr>
              <w:snapToGrid w:val="0"/>
              <w:jc w:val="both"/>
              <w:rPr>
                <w:rFonts w:eastAsia="標楷體" w:hint="eastAsia"/>
                <w:sz w:val="28"/>
                <w:szCs w:val="28"/>
              </w:rPr>
            </w:pPr>
            <w:r>
              <w:rPr>
                <w:rFonts w:eastAsia="標楷體" w:hint="eastAsia"/>
                <w:sz w:val="28"/>
                <w:szCs w:val="28"/>
              </w:rPr>
              <w:t>開辦費及準備金</w:t>
            </w:r>
          </w:p>
        </w:tc>
        <w:tc>
          <w:tcPr>
            <w:tcW w:w="4475" w:type="dxa"/>
            <w:shd w:val="clear" w:color="auto" w:fill="auto"/>
            <w:vAlign w:val="center"/>
          </w:tcPr>
          <w:p w14:paraId="59C1B31F" w14:textId="77777777" w:rsidR="008A2C73" w:rsidRPr="008E3E90" w:rsidRDefault="008A2C73" w:rsidP="00EB287F">
            <w:pPr>
              <w:snapToGrid w:val="0"/>
              <w:jc w:val="both"/>
              <w:rPr>
                <w:rFonts w:eastAsia="標楷體"/>
                <w:color w:val="000000"/>
                <w:sz w:val="28"/>
                <w:szCs w:val="28"/>
              </w:rPr>
            </w:pPr>
            <w:r>
              <w:rPr>
                <w:rFonts w:eastAsia="標楷體" w:hint="eastAsia"/>
                <w:sz w:val="28"/>
                <w:szCs w:val="28"/>
              </w:rPr>
              <w:t>2</w:t>
            </w:r>
            <w:r>
              <w:rPr>
                <w:rFonts w:eastAsia="標楷體"/>
                <w:sz w:val="28"/>
                <w:szCs w:val="28"/>
              </w:rPr>
              <w:t>00</w:t>
            </w:r>
            <w:r w:rsidRPr="008E3E90">
              <w:rPr>
                <w:rFonts w:eastAsia="標楷體"/>
                <w:sz w:val="28"/>
                <w:szCs w:val="28"/>
              </w:rPr>
              <w:t>萬元</w:t>
            </w:r>
          </w:p>
        </w:tc>
      </w:tr>
      <w:tr w:rsidR="008A2C73" w:rsidRPr="008E3E90" w14:paraId="508F20E5" w14:textId="77777777" w:rsidTr="00EB287F">
        <w:trPr>
          <w:trHeight w:val="728"/>
          <w:jc w:val="center"/>
        </w:trPr>
        <w:tc>
          <w:tcPr>
            <w:tcW w:w="1752" w:type="dxa"/>
            <w:vMerge/>
            <w:shd w:val="clear" w:color="auto" w:fill="auto"/>
            <w:vAlign w:val="center"/>
          </w:tcPr>
          <w:p w14:paraId="13E67E10" w14:textId="77777777" w:rsidR="008A2C73" w:rsidRPr="008E3E90" w:rsidRDefault="008A2C73" w:rsidP="00EB287F">
            <w:pPr>
              <w:snapToGrid w:val="0"/>
              <w:jc w:val="center"/>
              <w:rPr>
                <w:rFonts w:eastAsia="標楷體"/>
                <w:color w:val="000000"/>
                <w:sz w:val="28"/>
                <w:szCs w:val="28"/>
              </w:rPr>
            </w:pPr>
          </w:p>
        </w:tc>
        <w:tc>
          <w:tcPr>
            <w:tcW w:w="4467" w:type="dxa"/>
            <w:gridSpan w:val="2"/>
            <w:shd w:val="clear" w:color="auto" w:fill="auto"/>
            <w:vAlign w:val="center"/>
          </w:tcPr>
          <w:p w14:paraId="0C7EF446" w14:textId="77777777" w:rsidR="008A2C73" w:rsidRPr="008E3E90" w:rsidRDefault="008A2C73" w:rsidP="00EB287F">
            <w:pPr>
              <w:snapToGrid w:val="0"/>
              <w:jc w:val="both"/>
              <w:rPr>
                <w:rFonts w:eastAsia="標楷體"/>
                <w:sz w:val="28"/>
                <w:szCs w:val="28"/>
              </w:rPr>
            </w:pPr>
            <w:r w:rsidRPr="008E3E90">
              <w:rPr>
                <w:rFonts w:eastAsia="標楷體"/>
                <w:sz w:val="28"/>
                <w:szCs w:val="28"/>
              </w:rPr>
              <w:t>依法辦理公司、商業登記、立案或從事各項靠行、連鎖、加盟事業者</w:t>
            </w:r>
          </w:p>
        </w:tc>
        <w:tc>
          <w:tcPr>
            <w:tcW w:w="4475" w:type="dxa"/>
            <w:shd w:val="clear" w:color="auto" w:fill="auto"/>
            <w:vAlign w:val="center"/>
          </w:tcPr>
          <w:p w14:paraId="7D6DC757" w14:textId="77777777" w:rsidR="008A2C73" w:rsidRPr="008E3E90" w:rsidRDefault="008A2C73" w:rsidP="00EB287F">
            <w:pPr>
              <w:snapToGrid w:val="0"/>
              <w:jc w:val="both"/>
              <w:rPr>
                <w:rFonts w:eastAsia="標楷體"/>
                <w:color w:val="000000"/>
                <w:sz w:val="28"/>
                <w:szCs w:val="28"/>
              </w:rPr>
            </w:pPr>
            <w:proofErr w:type="gramStart"/>
            <w:r w:rsidRPr="008E3E90">
              <w:rPr>
                <w:rFonts w:eastAsia="標楷體"/>
                <w:color w:val="000000"/>
                <w:sz w:val="28"/>
                <w:szCs w:val="28"/>
              </w:rPr>
              <w:t>週</w:t>
            </w:r>
            <w:proofErr w:type="gramEnd"/>
            <w:r w:rsidRPr="008E3E90">
              <w:rPr>
                <w:rFonts w:eastAsia="標楷體"/>
                <w:color w:val="000000"/>
                <w:sz w:val="28"/>
                <w:szCs w:val="28"/>
              </w:rPr>
              <w:t xml:space="preserve"> </w:t>
            </w:r>
            <w:r w:rsidRPr="008E3E90">
              <w:rPr>
                <w:rFonts w:eastAsia="標楷體"/>
                <w:color w:val="000000"/>
                <w:sz w:val="28"/>
                <w:szCs w:val="28"/>
              </w:rPr>
              <w:t>轉</w:t>
            </w:r>
            <w:r w:rsidRPr="008E3E90">
              <w:rPr>
                <w:rFonts w:eastAsia="標楷體"/>
                <w:color w:val="000000"/>
                <w:sz w:val="28"/>
                <w:szCs w:val="28"/>
              </w:rPr>
              <w:t xml:space="preserve"> </w:t>
            </w:r>
            <w:r w:rsidRPr="008E3E90">
              <w:rPr>
                <w:rFonts w:eastAsia="標楷體"/>
                <w:color w:val="000000"/>
                <w:sz w:val="28"/>
                <w:szCs w:val="28"/>
              </w:rPr>
              <w:t>金：</w:t>
            </w:r>
            <w:r>
              <w:rPr>
                <w:rFonts w:eastAsia="標楷體" w:hint="eastAsia"/>
                <w:color w:val="000000"/>
                <w:sz w:val="28"/>
                <w:szCs w:val="28"/>
              </w:rPr>
              <w:t>5</w:t>
            </w:r>
            <w:r w:rsidRPr="008E3E90">
              <w:rPr>
                <w:rFonts w:eastAsia="標楷體"/>
                <w:color w:val="000000"/>
                <w:sz w:val="28"/>
                <w:szCs w:val="28"/>
              </w:rPr>
              <w:t>00</w:t>
            </w:r>
            <w:r w:rsidRPr="008E3E90">
              <w:rPr>
                <w:rFonts w:eastAsia="標楷體"/>
                <w:color w:val="000000"/>
                <w:sz w:val="28"/>
                <w:szCs w:val="28"/>
              </w:rPr>
              <w:t>萬元</w:t>
            </w:r>
          </w:p>
          <w:p w14:paraId="7785515C" w14:textId="77777777" w:rsidR="008A2C73" w:rsidRPr="008E3E90" w:rsidRDefault="008A2C73" w:rsidP="00EB287F">
            <w:pPr>
              <w:snapToGrid w:val="0"/>
              <w:jc w:val="both"/>
              <w:rPr>
                <w:rFonts w:eastAsia="標楷體"/>
                <w:color w:val="000000"/>
                <w:sz w:val="28"/>
                <w:szCs w:val="28"/>
              </w:rPr>
            </w:pPr>
            <w:r w:rsidRPr="008E3E90">
              <w:rPr>
                <w:rFonts w:eastAsia="標楷體"/>
                <w:color w:val="000000"/>
                <w:sz w:val="28"/>
                <w:szCs w:val="28"/>
              </w:rPr>
              <w:t>資本支出：</w:t>
            </w:r>
            <w:r w:rsidRPr="008E3E90">
              <w:rPr>
                <w:rFonts w:eastAsia="標楷體"/>
                <w:color w:val="000000"/>
                <w:sz w:val="28"/>
                <w:szCs w:val="28"/>
              </w:rPr>
              <w:t>2</w:t>
            </w:r>
            <w:r>
              <w:rPr>
                <w:rFonts w:eastAsia="標楷體"/>
                <w:color w:val="000000"/>
                <w:sz w:val="28"/>
                <w:szCs w:val="28"/>
              </w:rPr>
              <w:t>0</w:t>
            </w:r>
            <w:r w:rsidRPr="008E3E90">
              <w:rPr>
                <w:rFonts w:eastAsia="標楷體"/>
                <w:color w:val="000000"/>
                <w:sz w:val="28"/>
                <w:szCs w:val="28"/>
              </w:rPr>
              <w:t>00</w:t>
            </w:r>
            <w:r w:rsidRPr="008E3E90">
              <w:rPr>
                <w:rFonts w:eastAsia="標楷體"/>
                <w:color w:val="000000"/>
                <w:sz w:val="28"/>
                <w:szCs w:val="28"/>
              </w:rPr>
              <w:t>萬元</w:t>
            </w:r>
          </w:p>
        </w:tc>
      </w:tr>
      <w:tr w:rsidR="008A2C73" w:rsidRPr="008E3E90" w14:paraId="2235F3FD" w14:textId="77777777" w:rsidTr="00EB287F">
        <w:trPr>
          <w:trHeight w:val="728"/>
          <w:jc w:val="center"/>
        </w:trPr>
        <w:tc>
          <w:tcPr>
            <w:tcW w:w="1752" w:type="dxa"/>
            <w:vMerge/>
            <w:shd w:val="clear" w:color="auto" w:fill="auto"/>
            <w:vAlign w:val="center"/>
          </w:tcPr>
          <w:p w14:paraId="1DEDCF61" w14:textId="77777777" w:rsidR="008A2C73" w:rsidRPr="008E3E90" w:rsidRDefault="008A2C73" w:rsidP="00EB287F">
            <w:pPr>
              <w:snapToGrid w:val="0"/>
              <w:jc w:val="center"/>
              <w:rPr>
                <w:rFonts w:eastAsia="標楷體"/>
                <w:color w:val="000000"/>
                <w:sz w:val="28"/>
                <w:szCs w:val="28"/>
              </w:rPr>
            </w:pPr>
          </w:p>
        </w:tc>
        <w:tc>
          <w:tcPr>
            <w:tcW w:w="4467" w:type="dxa"/>
            <w:gridSpan w:val="2"/>
            <w:shd w:val="clear" w:color="auto" w:fill="auto"/>
            <w:vAlign w:val="center"/>
          </w:tcPr>
          <w:p w14:paraId="47397C14" w14:textId="77777777" w:rsidR="008A2C73" w:rsidRPr="00E52131" w:rsidRDefault="008A2C73" w:rsidP="00EB287F">
            <w:pPr>
              <w:snapToGrid w:val="0"/>
              <w:jc w:val="both"/>
              <w:rPr>
                <w:rFonts w:eastAsia="標楷體"/>
                <w:sz w:val="28"/>
                <w:szCs w:val="28"/>
              </w:rPr>
            </w:pPr>
            <w:r>
              <w:rPr>
                <w:rFonts w:eastAsia="標楷體" w:hint="eastAsia"/>
                <w:sz w:val="28"/>
                <w:szCs w:val="28"/>
              </w:rPr>
              <w:t>從事農、林、漁、牧業</w:t>
            </w:r>
          </w:p>
        </w:tc>
        <w:tc>
          <w:tcPr>
            <w:tcW w:w="4475" w:type="dxa"/>
            <w:shd w:val="clear" w:color="auto" w:fill="auto"/>
            <w:vAlign w:val="center"/>
          </w:tcPr>
          <w:p w14:paraId="0359DBD1" w14:textId="77777777" w:rsidR="008A2C73" w:rsidRPr="008E3E90" w:rsidRDefault="008A2C73" w:rsidP="00EB287F">
            <w:pPr>
              <w:snapToGrid w:val="0"/>
              <w:jc w:val="both"/>
              <w:rPr>
                <w:rFonts w:eastAsia="標楷體"/>
                <w:color w:val="000000"/>
                <w:sz w:val="28"/>
                <w:szCs w:val="28"/>
              </w:rPr>
            </w:pPr>
            <w:proofErr w:type="gramStart"/>
            <w:r w:rsidRPr="008E3E90">
              <w:rPr>
                <w:rFonts w:eastAsia="標楷體"/>
                <w:color w:val="000000"/>
                <w:sz w:val="28"/>
                <w:szCs w:val="28"/>
              </w:rPr>
              <w:t>週</w:t>
            </w:r>
            <w:proofErr w:type="gramEnd"/>
            <w:r w:rsidRPr="008E3E90">
              <w:rPr>
                <w:rFonts w:eastAsia="標楷體"/>
                <w:color w:val="000000"/>
                <w:sz w:val="28"/>
                <w:szCs w:val="28"/>
              </w:rPr>
              <w:t xml:space="preserve"> </w:t>
            </w:r>
            <w:r w:rsidRPr="008E3E90">
              <w:rPr>
                <w:rFonts w:eastAsia="標楷體"/>
                <w:color w:val="000000"/>
                <w:sz w:val="28"/>
                <w:szCs w:val="28"/>
              </w:rPr>
              <w:t>轉</w:t>
            </w:r>
            <w:r w:rsidRPr="008E3E90">
              <w:rPr>
                <w:rFonts w:eastAsia="標楷體"/>
                <w:color w:val="000000"/>
                <w:sz w:val="28"/>
                <w:szCs w:val="28"/>
              </w:rPr>
              <w:t xml:space="preserve"> </w:t>
            </w:r>
            <w:r w:rsidRPr="008E3E90">
              <w:rPr>
                <w:rFonts w:eastAsia="標楷體"/>
                <w:color w:val="000000"/>
                <w:sz w:val="28"/>
                <w:szCs w:val="28"/>
              </w:rPr>
              <w:t>金：</w:t>
            </w:r>
            <w:r>
              <w:rPr>
                <w:rFonts w:eastAsia="標楷體" w:hint="eastAsia"/>
                <w:color w:val="000000"/>
                <w:sz w:val="28"/>
                <w:szCs w:val="28"/>
              </w:rPr>
              <w:t>5</w:t>
            </w:r>
            <w:r w:rsidRPr="008E3E90">
              <w:rPr>
                <w:rFonts w:eastAsia="標楷體"/>
                <w:color w:val="000000"/>
                <w:sz w:val="28"/>
                <w:szCs w:val="28"/>
              </w:rPr>
              <w:t>00</w:t>
            </w:r>
            <w:r w:rsidRPr="008E3E90">
              <w:rPr>
                <w:rFonts w:eastAsia="標楷體"/>
                <w:color w:val="000000"/>
                <w:sz w:val="28"/>
                <w:szCs w:val="28"/>
              </w:rPr>
              <w:t>萬元</w:t>
            </w:r>
          </w:p>
          <w:p w14:paraId="29529E85" w14:textId="77777777" w:rsidR="008A2C73" w:rsidRDefault="008A2C73" w:rsidP="00EB287F">
            <w:pPr>
              <w:snapToGrid w:val="0"/>
              <w:jc w:val="both"/>
              <w:rPr>
                <w:rFonts w:eastAsia="標楷體"/>
                <w:color w:val="000000"/>
                <w:sz w:val="28"/>
                <w:szCs w:val="28"/>
              </w:rPr>
            </w:pPr>
            <w:r w:rsidRPr="008E3E90">
              <w:rPr>
                <w:rFonts w:eastAsia="標楷體"/>
                <w:color w:val="000000"/>
                <w:sz w:val="28"/>
                <w:szCs w:val="28"/>
              </w:rPr>
              <w:t>資本支出：</w:t>
            </w:r>
            <w:r>
              <w:rPr>
                <w:rFonts w:eastAsia="標楷體" w:hint="eastAsia"/>
                <w:color w:val="000000"/>
                <w:sz w:val="28"/>
                <w:szCs w:val="28"/>
              </w:rPr>
              <w:t>5</w:t>
            </w:r>
            <w:r>
              <w:rPr>
                <w:rFonts w:eastAsia="標楷體"/>
                <w:color w:val="000000"/>
                <w:sz w:val="28"/>
                <w:szCs w:val="28"/>
              </w:rPr>
              <w:t>0</w:t>
            </w:r>
            <w:r w:rsidRPr="008E3E90">
              <w:rPr>
                <w:rFonts w:eastAsia="標楷體"/>
                <w:color w:val="000000"/>
                <w:sz w:val="28"/>
                <w:szCs w:val="28"/>
              </w:rPr>
              <w:t>00</w:t>
            </w:r>
            <w:r w:rsidRPr="008E3E90">
              <w:rPr>
                <w:rFonts w:eastAsia="標楷體"/>
                <w:color w:val="000000"/>
                <w:sz w:val="28"/>
                <w:szCs w:val="28"/>
              </w:rPr>
              <w:t>萬元</w:t>
            </w:r>
          </w:p>
          <w:p w14:paraId="619813A1" w14:textId="77777777" w:rsidR="008A2C73" w:rsidRPr="006F593C" w:rsidRDefault="008A2C73" w:rsidP="00EB287F">
            <w:pPr>
              <w:snapToGrid w:val="0"/>
              <w:jc w:val="both"/>
              <w:rPr>
                <w:rFonts w:eastAsia="標楷體" w:hint="eastAsia"/>
                <w:color w:val="000000"/>
              </w:rPr>
            </w:pPr>
            <w:r w:rsidRPr="006F593C">
              <w:rPr>
                <w:rFonts w:eastAsia="標楷體" w:hint="eastAsia"/>
                <w:color w:val="000000"/>
              </w:rPr>
              <w:t>(</w:t>
            </w:r>
            <w:r w:rsidRPr="006F593C">
              <w:rPr>
                <w:rFonts w:eastAsia="標楷體" w:hint="eastAsia"/>
                <w:color w:val="000000"/>
              </w:rPr>
              <w:t>首次申辦或獲貸未滿一年者，最高貸款額度上限為</w:t>
            </w:r>
            <w:r w:rsidRPr="006F593C">
              <w:rPr>
                <w:rFonts w:eastAsia="標楷體" w:hint="eastAsia"/>
                <w:color w:val="000000"/>
              </w:rPr>
              <w:t>300</w:t>
            </w:r>
            <w:r w:rsidRPr="006F593C">
              <w:rPr>
                <w:rFonts w:eastAsia="標楷體" w:hint="eastAsia"/>
                <w:color w:val="000000"/>
              </w:rPr>
              <w:t>萬元</w:t>
            </w:r>
            <w:r w:rsidRPr="006F593C">
              <w:rPr>
                <w:rFonts w:eastAsia="標楷體" w:hint="eastAsia"/>
                <w:color w:val="000000"/>
              </w:rPr>
              <w:t>)</w:t>
            </w:r>
          </w:p>
        </w:tc>
      </w:tr>
      <w:tr w:rsidR="008A2C73" w:rsidRPr="008E3E90" w14:paraId="0149336C" w14:textId="77777777" w:rsidTr="00EB287F">
        <w:trPr>
          <w:trHeight w:val="728"/>
          <w:jc w:val="center"/>
        </w:trPr>
        <w:tc>
          <w:tcPr>
            <w:tcW w:w="1752" w:type="dxa"/>
            <w:vMerge/>
            <w:shd w:val="clear" w:color="auto" w:fill="auto"/>
            <w:vAlign w:val="center"/>
          </w:tcPr>
          <w:p w14:paraId="0ADDE4FD" w14:textId="77777777" w:rsidR="008A2C73" w:rsidRPr="008E3E90" w:rsidRDefault="008A2C73" w:rsidP="00EB287F">
            <w:pPr>
              <w:snapToGrid w:val="0"/>
              <w:jc w:val="center"/>
              <w:rPr>
                <w:rFonts w:eastAsia="標楷體"/>
                <w:color w:val="000000"/>
                <w:sz w:val="28"/>
                <w:szCs w:val="28"/>
              </w:rPr>
            </w:pPr>
          </w:p>
        </w:tc>
        <w:tc>
          <w:tcPr>
            <w:tcW w:w="4467" w:type="dxa"/>
            <w:gridSpan w:val="2"/>
            <w:shd w:val="clear" w:color="auto" w:fill="auto"/>
            <w:vAlign w:val="center"/>
          </w:tcPr>
          <w:p w14:paraId="7DA67A99" w14:textId="77777777" w:rsidR="008A2C73" w:rsidRDefault="008A2C73" w:rsidP="00EB287F">
            <w:pPr>
              <w:snapToGrid w:val="0"/>
              <w:jc w:val="both"/>
              <w:rPr>
                <w:rFonts w:eastAsia="標楷體"/>
                <w:sz w:val="28"/>
                <w:szCs w:val="28"/>
              </w:rPr>
            </w:pPr>
            <w:r w:rsidRPr="008E3E90">
              <w:rPr>
                <w:rFonts w:eastAsia="標楷體"/>
                <w:sz w:val="28"/>
                <w:szCs w:val="28"/>
              </w:rPr>
              <w:t>原住民合作社</w:t>
            </w:r>
          </w:p>
          <w:p w14:paraId="76BA44BA" w14:textId="77777777" w:rsidR="008A2C73" w:rsidRPr="00E52131" w:rsidRDefault="008A2C73" w:rsidP="00EB287F">
            <w:pPr>
              <w:snapToGrid w:val="0"/>
              <w:jc w:val="both"/>
              <w:rPr>
                <w:rFonts w:eastAsia="標楷體" w:hint="eastAsia"/>
                <w:sz w:val="20"/>
                <w:szCs w:val="20"/>
              </w:rPr>
            </w:pPr>
            <w:r w:rsidRPr="00E52131">
              <w:rPr>
                <w:rFonts w:eastAsia="標楷體" w:hint="eastAsia"/>
                <w:sz w:val="20"/>
                <w:szCs w:val="20"/>
              </w:rPr>
              <w:t>(</w:t>
            </w:r>
            <w:r w:rsidRPr="00E52131">
              <w:rPr>
                <w:rFonts w:eastAsia="標楷體" w:hint="eastAsia"/>
                <w:sz w:val="20"/>
                <w:szCs w:val="20"/>
              </w:rPr>
              <w:t>取得</w:t>
            </w:r>
            <w:r w:rsidRPr="00E52131">
              <w:rPr>
                <w:rFonts w:eastAsia="標楷體" w:hint="eastAsia"/>
                <w:color w:val="000000"/>
                <w:sz w:val="20"/>
                <w:szCs w:val="20"/>
              </w:rPr>
              <w:t>前一年度合作事業獎勵規則乙等以上成績</w:t>
            </w:r>
            <w:r>
              <w:rPr>
                <w:rFonts w:eastAsia="標楷體" w:hint="eastAsia"/>
                <w:color w:val="000000"/>
                <w:sz w:val="20"/>
                <w:szCs w:val="20"/>
              </w:rPr>
              <w:t>，成績為丙等則另有規定</w:t>
            </w:r>
            <w:r w:rsidRPr="00E52131">
              <w:rPr>
                <w:rFonts w:eastAsia="標楷體" w:hint="eastAsia"/>
                <w:color w:val="000000"/>
                <w:sz w:val="20"/>
                <w:szCs w:val="20"/>
              </w:rPr>
              <w:t>)</w:t>
            </w:r>
          </w:p>
        </w:tc>
        <w:tc>
          <w:tcPr>
            <w:tcW w:w="4475" w:type="dxa"/>
            <w:shd w:val="clear" w:color="auto" w:fill="auto"/>
            <w:vAlign w:val="center"/>
          </w:tcPr>
          <w:p w14:paraId="62EB8B3B" w14:textId="77777777" w:rsidR="008A2C73" w:rsidRPr="00E52131" w:rsidRDefault="008A2C73" w:rsidP="00EB287F">
            <w:pPr>
              <w:snapToGrid w:val="0"/>
              <w:jc w:val="both"/>
              <w:rPr>
                <w:rFonts w:eastAsia="標楷體" w:hint="eastAsia"/>
                <w:sz w:val="28"/>
                <w:szCs w:val="28"/>
              </w:rPr>
            </w:pPr>
            <w:r>
              <w:rPr>
                <w:rFonts w:eastAsia="標楷體"/>
                <w:sz w:val="28"/>
                <w:szCs w:val="28"/>
              </w:rPr>
              <w:t>5</w:t>
            </w:r>
            <w:r w:rsidRPr="008E3E90">
              <w:rPr>
                <w:rFonts w:eastAsia="標楷體"/>
                <w:sz w:val="28"/>
                <w:szCs w:val="28"/>
              </w:rPr>
              <w:t>00</w:t>
            </w:r>
            <w:r w:rsidRPr="008E3E90">
              <w:rPr>
                <w:rFonts w:eastAsia="標楷體"/>
                <w:sz w:val="28"/>
                <w:szCs w:val="28"/>
              </w:rPr>
              <w:t>萬元</w:t>
            </w:r>
          </w:p>
        </w:tc>
      </w:tr>
      <w:tr w:rsidR="008A2C73" w:rsidRPr="008E3E90" w14:paraId="7361C34C" w14:textId="77777777" w:rsidTr="00EB287F">
        <w:trPr>
          <w:trHeight w:val="567"/>
          <w:jc w:val="center"/>
        </w:trPr>
        <w:tc>
          <w:tcPr>
            <w:tcW w:w="1752" w:type="dxa"/>
            <w:shd w:val="clear" w:color="auto" w:fill="auto"/>
            <w:vAlign w:val="center"/>
          </w:tcPr>
          <w:p w14:paraId="704679AB" w14:textId="77777777" w:rsidR="008A2C73" w:rsidRPr="008E3E90" w:rsidRDefault="008A2C73" w:rsidP="00EB287F">
            <w:pPr>
              <w:snapToGrid w:val="0"/>
              <w:jc w:val="center"/>
              <w:rPr>
                <w:rFonts w:eastAsia="標楷體"/>
                <w:color w:val="000000"/>
                <w:sz w:val="28"/>
                <w:szCs w:val="28"/>
              </w:rPr>
            </w:pPr>
            <w:r w:rsidRPr="008E3E90">
              <w:rPr>
                <w:rFonts w:eastAsia="標楷體"/>
                <w:color w:val="000000"/>
                <w:sz w:val="28"/>
                <w:szCs w:val="28"/>
              </w:rPr>
              <w:t>貸款期限</w:t>
            </w:r>
          </w:p>
        </w:tc>
        <w:tc>
          <w:tcPr>
            <w:tcW w:w="8942" w:type="dxa"/>
            <w:gridSpan w:val="3"/>
            <w:shd w:val="clear" w:color="auto" w:fill="auto"/>
            <w:vAlign w:val="center"/>
          </w:tcPr>
          <w:p w14:paraId="5AB6813E" w14:textId="77777777" w:rsidR="008A2C73" w:rsidRPr="008E3E90" w:rsidRDefault="008A2C73" w:rsidP="00EB287F">
            <w:pPr>
              <w:snapToGrid w:val="0"/>
              <w:rPr>
                <w:rFonts w:eastAsia="標楷體"/>
                <w:color w:val="000000"/>
                <w:kern w:val="0"/>
                <w:sz w:val="28"/>
                <w:szCs w:val="28"/>
              </w:rPr>
            </w:pPr>
            <w:r w:rsidRPr="008E3E90">
              <w:rPr>
                <w:rFonts w:eastAsia="標楷體"/>
                <w:color w:val="000000"/>
                <w:sz w:val="28"/>
                <w:szCs w:val="28"/>
              </w:rPr>
              <w:t>資本支出：貸款</w:t>
            </w:r>
            <w:r w:rsidRPr="008E3E90">
              <w:rPr>
                <w:rFonts w:eastAsia="標楷體"/>
                <w:color w:val="000000"/>
                <w:kern w:val="0"/>
                <w:sz w:val="28"/>
                <w:szCs w:val="28"/>
              </w:rPr>
              <w:t>期限最長</w:t>
            </w:r>
            <w:r w:rsidRPr="008E3E90">
              <w:rPr>
                <w:rFonts w:eastAsia="標楷體"/>
                <w:color w:val="000000"/>
                <w:kern w:val="0"/>
                <w:sz w:val="28"/>
                <w:szCs w:val="28"/>
              </w:rPr>
              <w:t>15</w:t>
            </w:r>
            <w:r w:rsidRPr="008E3E90">
              <w:rPr>
                <w:rFonts w:eastAsia="標楷體"/>
                <w:color w:val="000000"/>
                <w:kern w:val="0"/>
                <w:sz w:val="28"/>
                <w:szCs w:val="28"/>
              </w:rPr>
              <w:t>年，含寬限期最長</w:t>
            </w:r>
            <w:r w:rsidRPr="008E3E90">
              <w:rPr>
                <w:rFonts w:eastAsia="標楷體"/>
                <w:color w:val="000000"/>
                <w:kern w:val="0"/>
                <w:sz w:val="28"/>
                <w:szCs w:val="28"/>
              </w:rPr>
              <w:t>3</w:t>
            </w:r>
            <w:r w:rsidRPr="008E3E90">
              <w:rPr>
                <w:rFonts w:eastAsia="標楷體"/>
                <w:color w:val="000000"/>
                <w:kern w:val="0"/>
                <w:sz w:val="28"/>
                <w:szCs w:val="28"/>
              </w:rPr>
              <w:t>年。</w:t>
            </w:r>
          </w:p>
          <w:p w14:paraId="26891119" w14:textId="77777777" w:rsidR="008A2C73" w:rsidRPr="008E3E90" w:rsidRDefault="008A2C73" w:rsidP="00EB287F">
            <w:pPr>
              <w:snapToGrid w:val="0"/>
              <w:rPr>
                <w:rFonts w:eastAsia="標楷體"/>
                <w:color w:val="000000"/>
                <w:sz w:val="28"/>
                <w:szCs w:val="28"/>
              </w:rPr>
            </w:pPr>
            <w:r w:rsidRPr="008E3E90">
              <w:rPr>
                <w:rFonts w:eastAsia="標楷體"/>
                <w:color w:val="000000"/>
                <w:kern w:val="0"/>
                <w:sz w:val="28"/>
                <w:szCs w:val="28"/>
              </w:rPr>
              <w:t>其餘用途：貸款</w:t>
            </w:r>
            <w:r w:rsidRPr="008E3E90">
              <w:rPr>
                <w:rFonts w:eastAsia="標楷體"/>
                <w:color w:val="000000"/>
                <w:sz w:val="28"/>
                <w:szCs w:val="28"/>
              </w:rPr>
              <w:t>期限最長</w:t>
            </w:r>
            <w:r w:rsidRPr="008E3E90">
              <w:rPr>
                <w:rFonts w:eastAsia="標楷體"/>
                <w:color w:val="000000"/>
                <w:sz w:val="28"/>
                <w:szCs w:val="28"/>
              </w:rPr>
              <w:t>7</w:t>
            </w:r>
            <w:r w:rsidRPr="008E3E90">
              <w:rPr>
                <w:rFonts w:eastAsia="標楷體"/>
                <w:color w:val="000000"/>
                <w:sz w:val="28"/>
                <w:szCs w:val="28"/>
              </w:rPr>
              <w:t>年，含寬限期最長</w:t>
            </w:r>
            <w:r w:rsidRPr="008E3E90">
              <w:rPr>
                <w:rFonts w:eastAsia="標楷體"/>
                <w:color w:val="000000"/>
                <w:sz w:val="28"/>
                <w:szCs w:val="28"/>
              </w:rPr>
              <w:t>1</w:t>
            </w:r>
            <w:r w:rsidRPr="008E3E90">
              <w:rPr>
                <w:rFonts w:eastAsia="標楷體"/>
                <w:color w:val="000000"/>
                <w:sz w:val="28"/>
                <w:szCs w:val="28"/>
              </w:rPr>
              <w:t>年。</w:t>
            </w:r>
          </w:p>
        </w:tc>
      </w:tr>
      <w:tr w:rsidR="008A2C73" w:rsidRPr="008E3E90" w14:paraId="37CE61FC" w14:textId="77777777" w:rsidTr="00EB287F">
        <w:trPr>
          <w:trHeight w:val="567"/>
          <w:jc w:val="center"/>
        </w:trPr>
        <w:tc>
          <w:tcPr>
            <w:tcW w:w="1752" w:type="dxa"/>
            <w:shd w:val="clear" w:color="auto" w:fill="auto"/>
            <w:vAlign w:val="center"/>
          </w:tcPr>
          <w:p w14:paraId="088E24F0" w14:textId="77777777" w:rsidR="008A2C73" w:rsidRPr="008E3E90" w:rsidRDefault="008A2C73" w:rsidP="00EB287F">
            <w:pPr>
              <w:snapToGrid w:val="0"/>
              <w:jc w:val="center"/>
              <w:rPr>
                <w:rFonts w:eastAsia="標楷體"/>
                <w:color w:val="000000"/>
                <w:sz w:val="28"/>
                <w:szCs w:val="28"/>
              </w:rPr>
            </w:pPr>
            <w:r w:rsidRPr="008E3E90">
              <w:rPr>
                <w:rFonts w:eastAsia="標楷體"/>
                <w:color w:val="000000"/>
                <w:sz w:val="28"/>
                <w:szCs w:val="28"/>
              </w:rPr>
              <w:t>擔保方式</w:t>
            </w:r>
          </w:p>
        </w:tc>
        <w:tc>
          <w:tcPr>
            <w:tcW w:w="8942" w:type="dxa"/>
            <w:gridSpan w:val="3"/>
            <w:shd w:val="clear" w:color="auto" w:fill="auto"/>
            <w:vAlign w:val="center"/>
          </w:tcPr>
          <w:p w14:paraId="502BB512" w14:textId="77777777" w:rsidR="008A2C73" w:rsidRPr="006F593C" w:rsidRDefault="008A2C73" w:rsidP="00EB287F">
            <w:pPr>
              <w:snapToGrid w:val="0"/>
              <w:jc w:val="both"/>
              <w:rPr>
                <w:rFonts w:eastAsia="標楷體" w:hint="eastAsia"/>
                <w:color w:val="000000"/>
                <w:sz w:val="28"/>
                <w:szCs w:val="28"/>
              </w:rPr>
            </w:pPr>
            <w:r w:rsidRPr="008E3E90">
              <w:rPr>
                <w:rFonts w:eastAsia="標楷體"/>
                <w:color w:val="000000"/>
                <w:sz w:val="28"/>
                <w:szCs w:val="28"/>
              </w:rPr>
              <w:t>借款人應供十足擔保品；無則應覓</w:t>
            </w:r>
            <w:r>
              <w:rPr>
                <w:rFonts w:eastAsia="標楷體" w:hint="eastAsia"/>
                <w:color w:val="000000"/>
                <w:sz w:val="28"/>
                <w:szCs w:val="28"/>
              </w:rPr>
              <w:t>妥</w:t>
            </w:r>
            <w:r w:rsidRPr="008E3E90">
              <w:rPr>
                <w:rFonts w:eastAsia="標楷體"/>
                <w:color w:val="000000"/>
                <w:sz w:val="28"/>
                <w:szCs w:val="28"/>
              </w:rPr>
              <w:t>具</w:t>
            </w:r>
            <w:r>
              <w:rPr>
                <w:rFonts w:eastAsia="標楷體" w:hint="eastAsia"/>
                <w:color w:val="000000"/>
                <w:sz w:val="28"/>
                <w:szCs w:val="28"/>
              </w:rPr>
              <w:t>有還款能力之</w:t>
            </w:r>
            <w:r w:rsidRPr="008E3E90">
              <w:rPr>
                <w:rFonts w:eastAsia="標楷體"/>
                <w:color w:val="000000"/>
                <w:sz w:val="28"/>
                <w:szCs w:val="28"/>
              </w:rPr>
              <w:t>保證人。</w:t>
            </w:r>
          </w:p>
        </w:tc>
      </w:tr>
      <w:tr w:rsidR="008A2C73" w:rsidRPr="008E3E90" w14:paraId="7795AE41" w14:textId="77777777" w:rsidTr="00EB287F">
        <w:trPr>
          <w:trHeight w:val="567"/>
          <w:jc w:val="center"/>
        </w:trPr>
        <w:tc>
          <w:tcPr>
            <w:tcW w:w="1752" w:type="dxa"/>
            <w:shd w:val="clear" w:color="auto" w:fill="auto"/>
            <w:vAlign w:val="center"/>
          </w:tcPr>
          <w:p w14:paraId="0391D059" w14:textId="77777777" w:rsidR="008A2C73" w:rsidRPr="008E3E90" w:rsidRDefault="008A2C73" w:rsidP="00EB287F">
            <w:pPr>
              <w:snapToGrid w:val="0"/>
              <w:jc w:val="center"/>
              <w:rPr>
                <w:rFonts w:eastAsia="標楷體"/>
                <w:color w:val="000000"/>
                <w:sz w:val="28"/>
                <w:szCs w:val="28"/>
              </w:rPr>
            </w:pPr>
            <w:r w:rsidRPr="008E3E90">
              <w:rPr>
                <w:rFonts w:eastAsia="標楷體"/>
                <w:color w:val="000000"/>
                <w:sz w:val="28"/>
                <w:szCs w:val="28"/>
              </w:rPr>
              <w:t>還款方式</w:t>
            </w:r>
          </w:p>
        </w:tc>
        <w:tc>
          <w:tcPr>
            <w:tcW w:w="8942" w:type="dxa"/>
            <w:gridSpan w:val="3"/>
            <w:shd w:val="clear" w:color="auto" w:fill="auto"/>
            <w:vAlign w:val="center"/>
          </w:tcPr>
          <w:p w14:paraId="0BF2AAF8" w14:textId="77777777" w:rsidR="008A2C73" w:rsidRPr="004B69E1" w:rsidRDefault="008A2C73" w:rsidP="00EB287F">
            <w:pPr>
              <w:snapToGrid w:val="0"/>
              <w:jc w:val="both"/>
              <w:rPr>
                <w:rFonts w:eastAsia="標楷體" w:hint="eastAsia"/>
                <w:color w:val="000000"/>
                <w:kern w:val="0"/>
                <w:sz w:val="28"/>
                <w:szCs w:val="28"/>
              </w:rPr>
            </w:pPr>
            <w:r w:rsidRPr="008E3E90">
              <w:rPr>
                <w:rFonts w:eastAsia="標楷體"/>
                <w:color w:val="000000"/>
                <w:kern w:val="0"/>
                <w:sz w:val="28"/>
                <w:szCs w:val="28"/>
              </w:rPr>
              <w:t>本貸款</w:t>
            </w:r>
            <w:r>
              <w:rPr>
                <w:rFonts w:eastAsia="標楷體" w:hint="eastAsia"/>
                <w:color w:val="000000"/>
                <w:kern w:val="0"/>
                <w:sz w:val="28"/>
                <w:szCs w:val="28"/>
              </w:rPr>
              <w:t>應</w:t>
            </w:r>
            <w:r w:rsidRPr="008E3E90">
              <w:rPr>
                <w:rFonts w:eastAsia="標楷體"/>
                <w:color w:val="000000"/>
                <w:kern w:val="0"/>
                <w:sz w:val="28"/>
                <w:szCs w:val="28"/>
              </w:rPr>
              <w:t>按月</w:t>
            </w:r>
            <w:r>
              <w:rPr>
                <w:rFonts w:eastAsia="標楷體" w:hint="eastAsia"/>
                <w:color w:val="000000"/>
                <w:kern w:val="0"/>
                <w:sz w:val="28"/>
                <w:szCs w:val="28"/>
              </w:rPr>
              <w:t>本息</w:t>
            </w:r>
            <w:r w:rsidRPr="008E3E90">
              <w:rPr>
                <w:rFonts w:eastAsia="標楷體"/>
                <w:color w:val="000000"/>
                <w:kern w:val="0"/>
                <w:sz w:val="28"/>
                <w:szCs w:val="28"/>
              </w:rPr>
              <w:t>平均攤還。</w:t>
            </w:r>
          </w:p>
        </w:tc>
      </w:tr>
      <w:tr w:rsidR="008A2C73" w:rsidRPr="008E3E90" w14:paraId="748C90EF" w14:textId="77777777" w:rsidTr="00EB287F">
        <w:trPr>
          <w:trHeight w:val="567"/>
          <w:jc w:val="center"/>
        </w:trPr>
        <w:tc>
          <w:tcPr>
            <w:tcW w:w="1752" w:type="dxa"/>
            <w:shd w:val="clear" w:color="auto" w:fill="auto"/>
            <w:vAlign w:val="center"/>
          </w:tcPr>
          <w:p w14:paraId="444ADC5D" w14:textId="77777777" w:rsidR="008A2C73" w:rsidRPr="008E3E90" w:rsidRDefault="008A2C73" w:rsidP="00EB287F">
            <w:pPr>
              <w:snapToGrid w:val="0"/>
              <w:jc w:val="center"/>
              <w:rPr>
                <w:rFonts w:eastAsia="標楷體"/>
                <w:color w:val="000000"/>
                <w:sz w:val="28"/>
                <w:szCs w:val="28"/>
              </w:rPr>
            </w:pPr>
            <w:r w:rsidRPr="008E3E90">
              <w:rPr>
                <w:rFonts w:eastAsia="標楷體"/>
                <w:color w:val="000000"/>
                <w:sz w:val="28"/>
                <w:szCs w:val="28"/>
              </w:rPr>
              <w:t>其他</w:t>
            </w:r>
          </w:p>
        </w:tc>
        <w:tc>
          <w:tcPr>
            <w:tcW w:w="8942" w:type="dxa"/>
            <w:gridSpan w:val="3"/>
            <w:shd w:val="clear" w:color="auto" w:fill="auto"/>
            <w:vAlign w:val="center"/>
          </w:tcPr>
          <w:p w14:paraId="06F4B33B" w14:textId="77777777" w:rsidR="008A2C73" w:rsidRPr="009618B8" w:rsidRDefault="008A2C73" w:rsidP="00EB287F">
            <w:pPr>
              <w:snapToGrid w:val="0"/>
              <w:jc w:val="both"/>
              <w:rPr>
                <w:rFonts w:eastAsia="標楷體" w:hint="eastAsia"/>
                <w:color w:val="000000"/>
                <w:sz w:val="28"/>
                <w:szCs w:val="28"/>
              </w:rPr>
            </w:pPr>
            <w:r>
              <w:rPr>
                <w:rFonts w:eastAsia="標楷體" w:hint="eastAsia"/>
                <w:color w:val="000000"/>
                <w:sz w:val="28"/>
                <w:szCs w:val="28"/>
              </w:rPr>
              <w:t>除信用保證費用、徵信及地政謄本查詢之必要規費外，經辦機構不得向借款人收取任何費用。</w:t>
            </w:r>
          </w:p>
        </w:tc>
      </w:tr>
      <w:tr w:rsidR="008A2C73" w:rsidRPr="008E3E90" w14:paraId="7317EA62" w14:textId="77777777" w:rsidTr="00EB287F">
        <w:trPr>
          <w:trHeight w:val="567"/>
          <w:jc w:val="center"/>
        </w:trPr>
        <w:tc>
          <w:tcPr>
            <w:tcW w:w="1752" w:type="dxa"/>
            <w:tcBorders>
              <w:bottom w:val="double" w:sz="4" w:space="0" w:color="auto"/>
            </w:tcBorders>
            <w:shd w:val="clear" w:color="auto" w:fill="auto"/>
            <w:vAlign w:val="center"/>
          </w:tcPr>
          <w:p w14:paraId="4FA10AFF" w14:textId="77777777" w:rsidR="008A2C73" w:rsidRPr="008E3E90" w:rsidRDefault="008A2C73" w:rsidP="00EB287F">
            <w:pPr>
              <w:snapToGrid w:val="0"/>
              <w:jc w:val="center"/>
              <w:rPr>
                <w:rFonts w:eastAsia="標楷體"/>
                <w:color w:val="000000"/>
                <w:sz w:val="28"/>
                <w:szCs w:val="28"/>
              </w:rPr>
            </w:pPr>
            <w:r w:rsidRPr="008E3E90">
              <w:rPr>
                <w:rFonts w:eastAsia="標楷體" w:hint="eastAsia"/>
                <w:color w:val="000000"/>
                <w:sz w:val="28"/>
                <w:szCs w:val="28"/>
              </w:rPr>
              <w:t>受理單位</w:t>
            </w:r>
          </w:p>
        </w:tc>
        <w:tc>
          <w:tcPr>
            <w:tcW w:w="8942" w:type="dxa"/>
            <w:gridSpan w:val="3"/>
            <w:shd w:val="clear" w:color="auto" w:fill="auto"/>
            <w:vAlign w:val="center"/>
          </w:tcPr>
          <w:p w14:paraId="702FC14F" w14:textId="77777777" w:rsidR="008A2C73" w:rsidRPr="008E3E90" w:rsidRDefault="008A2C73" w:rsidP="00EB287F">
            <w:pPr>
              <w:snapToGrid w:val="0"/>
              <w:jc w:val="both"/>
              <w:rPr>
                <w:rFonts w:eastAsia="標楷體" w:hint="eastAsia"/>
                <w:color w:val="000000"/>
                <w:sz w:val="28"/>
                <w:szCs w:val="28"/>
              </w:rPr>
            </w:pPr>
            <w:r w:rsidRPr="008E3E90">
              <w:rPr>
                <w:rFonts w:eastAsia="標楷體" w:hint="eastAsia"/>
                <w:color w:val="000000"/>
                <w:sz w:val="28"/>
                <w:szCs w:val="28"/>
              </w:rPr>
              <w:t>事業所在地之</w:t>
            </w:r>
            <w:r>
              <w:rPr>
                <w:rFonts w:eastAsia="標楷體" w:hint="eastAsia"/>
                <w:color w:val="000000"/>
                <w:sz w:val="28"/>
                <w:szCs w:val="28"/>
              </w:rPr>
              <w:t>金融輔導員辦公室。</w:t>
            </w:r>
          </w:p>
        </w:tc>
      </w:tr>
      <w:tr w:rsidR="008A2C73" w:rsidRPr="008E3E90" w14:paraId="33EEA958" w14:textId="77777777" w:rsidTr="00EB287F">
        <w:trPr>
          <w:trHeight w:val="397"/>
          <w:jc w:val="center"/>
        </w:trPr>
        <w:tc>
          <w:tcPr>
            <w:tcW w:w="2938" w:type="dxa"/>
            <w:gridSpan w:val="2"/>
            <w:tcBorders>
              <w:top w:val="double" w:sz="4" w:space="0" w:color="auto"/>
              <w:left w:val="double" w:sz="4" w:space="0" w:color="auto"/>
              <w:bottom w:val="double" w:sz="4" w:space="0" w:color="auto"/>
              <w:right w:val="single" w:sz="4" w:space="0" w:color="auto"/>
            </w:tcBorders>
            <w:shd w:val="clear" w:color="auto" w:fill="auto"/>
            <w:vAlign w:val="center"/>
          </w:tcPr>
          <w:p w14:paraId="7787A703" w14:textId="77777777" w:rsidR="008A2C73" w:rsidRPr="007E5F70" w:rsidRDefault="008A2C73" w:rsidP="00EB287F">
            <w:pPr>
              <w:snapToGrid w:val="0"/>
              <w:rPr>
                <w:rFonts w:eastAsia="標楷體"/>
                <w:color w:val="000000"/>
                <w:sz w:val="28"/>
                <w:szCs w:val="28"/>
              </w:rPr>
            </w:pPr>
            <w:r w:rsidRPr="007E5F70">
              <w:rPr>
                <w:rFonts w:eastAsia="標楷體"/>
                <w:color w:val="000000"/>
                <w:sz w:val="28"/>
                <w:szCs w:val="28"/>
              </w:rPr>
              <w:t>若有任何疑問，請致電</w:t>
            </w:r>
          </w:p>
          <w:p w14:paraId="2A1F1035" w14:textId="77777777" w:rsidR="008A2C73" w:rsidRPr="008E3E90" w:rsidRDefault="008A2C73" w:rsidP="00EB287F">
            <w:pPr>
              <w:snapToGrid w:val="0"/>
              <w:rPr>
                <w:rFonts w:eastAsia="標楷體" w:hint="eastAsia"/>
                <w:color w:val="000000"/>
                <w:sz w:val="28"/>
                <w:szCs w:val="28"/>
              </w:rPr>
            </w:pPr>
            <w:r w:rsidRPr="007E5F70">
              <w:rPr>
                <w:rFonts w:eastAsia="標楷體"/>
                <w:color w:val="000000"/>
                <w:sz w:val="28"/>
                <w:szCs w:val="28"/>
              </w:rPr>
              <w:t>原住民金</w:t>
            </w:r>
            <w:r w:rsidRPr="007E5F70">
              <w:rPr>
                <w:rFonts w:eastAsia="標楷體" w:hint="eastAsia"/>
                <w:color w:val="000000"/>
                <w:sz w:val="28"/>
                <w:szCs w:val="28"/>
              </w:rPr>
              <w:t>融</w:t>
            </w:r>
            <w:r w:rsidRPr="007E5F70">
              <w:rPr>
                <w:rFonts w:eastAsia="標楷體"/>
                <w:color w:val="000000"/>
                <w:sz w:val="28"/>
                <w:szCs w:val="28"/>
              </w:rPr>
              <w:t>輔</w:t>
            </w:r>
            <w:r w:rsidRPr="007E5F70">
              <w:rPr>
                <w:rFonts w:eastAsia="標楷體" w:hint="eastAsia"/>
                <w:color w:val="000000"/>
                <w:sz w:val="28"/>
                <w:szCs w:val="28"/>
              </w:rPr>
              <w:t>導</w:t>
            </w:r>
            <w:r w:rsidRPr="007E5F70">
              <w:rPr>
                <w:rFonts w:eastAsia="標楷體"/>
                <w:color w:val="000000"/>
                <w:sz w:val="28"/>
                <w:szCs w:val="28"/>
              </w:rPr>
              <w:t>員</w:t>
            </w:r>
          </w:p>
        </w:tc>
        <w:tc>
          <w:tcPr>
            <w:tcW w:w="7756" w:type="dxa"/>
            <w:gridSpan w:val="2"/>
            <w:tcBorders>
              <w:top w:val="double" w:sz="4" w:space="0" w:color="auto"/>
              <w:left w:val="single" w:sz="4" w:space="0" w:color="auto"/>
              <w:bottom w:val="double" w:sz="4" w:space="0" w:color="auto"/>
              <w:right w:val="double" w:sz="4" w:space="0" w:color="auto"/>
            </w:tcBorders>
            <w:shd w:val="clear" w:color="auto" w:fill="auto"/>
            <w:vAlign w:val="center"/>
          </w:tcPr>
          <w:p w14:paraId="04BD8D4F" w14:textId="77777777" w:rsidR="008A2C73" w:rsidRPr="004F3842" w:rsidRDefault="008A2C73" w:rsidP="00EB287F">
            <w:pPr>
              <w:widowControl/>
              <w:snapToGrid w:val="0"/>
              <w:spacing w:line="400" w:lineRule="atLeast"/>
              <w:ind w:leftChars="-8" w:left="-19"/>
              <w:jc w:val="both"/>
              <w:rPr>
                <w:rFonts w:eastAsia="標楷體"/>
                <w:kern w:val="0"/>
                <w:sz w:val="28"/>
                <w:szCs w:val="28"/>
              </w:rPr>
            </w:pPr>
            <w:r w:rsidRPr="004F3842">
              <w:rPr>
                <w:rFonts w:ascii="新細明體" w:hAnsi="新細明體" w:cs="新細明體" w:hint="eastAsia"/>
                <w:kern w:val="0"/>
                <w:sz w:val="28"/>
                <w:szCs w:val="28"/>
              </w:rPr>
              <w:t>◎</w:t>
            </w:r>
            <w:r w:rsidRPr="004F3842">
              <w:rPr>
                <w:rFonts w:eastAsia="標楷體"/>
                <w:kern w:val="0"/>
                <w:sz w:val="28"/>
                <w:szCs w:val="28"/>
              </w:rPr>
              <w:t>台中市邱慧敏</w:t>
            </w:r>
            <w:r w:rsidRPr="004F3842">
              <w:rPr>
                <w:rFonts w:eastAsia="標楷體"/>
                <w:kern w:val="0"/>
                <w:sz w:val="28"/>
                <w:szCs w:val="28"/>
              </w:rPr>
              <w:t xml:space="preserve"> 0905-308692</w:t>
            </w:r>
            <w:r w:rsidRPr="004F3842">
              <w:rPr>
                <w:rFonts w:eastAsia="標楷體" w:hint="eastAsia"/>
                <w:kern w:val="0"/>
                <w:sz w:val="28"/>
                <w:szCs w:val="28"/>
              </w:rPr>
              <w:t xml:space="preserve">  </w:t>
            </w:r>
            <w:r w:rsidRPr="004F3842">
              <w:rPr>
                <w:rFonts w:ascii="新細明體" w:hAnsi="新細明體" w:cs="新細明體" w:hint="eastAsia"/>
                <w:kern w:val="0"/>
                <w:sz w:val="28"/>
                <w:szCs w:val="28"/>
              </w:rPr>
              <w:t>◎</w:t>
            </w:r>
            <w:r w:rsidRPr="004F3842">
              <w:rPr>
                <w:rFonts w:eastAsia="標楷體"/>
                <w:kern w:val="0"/>
                <w:sz w:val="28"/>
                <w:szCs w:val="28"/>
              </w:rPr>
              <w:t>台中市林怡靜</w:t>
            </w:r>
            <w:r w:rsidRPr="004F3842">
              <w:rPr>
                <w:rFonts w:eastAsia="標楷體" w:hint="eastAsia"/>
                <w:kern w:val="0"/>
                <w:sz w:val="28"/>
                <w:szCs w:val="28"/>
              </w:rPr>
              <w:t xml:space="preserve"> 0972</w:t>
            </w:r>
            <w:r w:rsidRPr="004F3842">
              <w:rPr>
                <w:rFonts w:eastAsia="標楷體"/>
                <w:kern w:val="0"/>
                <w:sz w:val="28"/>
                <w:szCs w:val="28"/>
              </w:rPr>
              <w:t>-</w:t>
            </w:r>
            <w:r w:rsidRPr="004F3842">
              <w:rPr>
                <w:rFonts w:eastAsia="標楷體" w:hint="eastAsia"/>
                <w:kern w:val="0"/>
                <w:sz w:val="28"/>
                <w:szCs w:val="28"/>
              </w:rPr>
              <w:t>621806</w:t>
            </w:r>
          </w:p>
          <w:p w14:paraId="76E2D12F" w14:textId="77777777" w:rsidR="008A2C73" w:rsidRPr="004F3842" w:rsidRDefault="008A2C73" w:rsidP="00EB287F">
            <w:pPr>
              <w:widowControl/>
              <w:snapToGrid w:val="0"/>
              <w:spacing w:line="400" w:lineRule="atLeast"/>
              <w:ind w:leftChars="-8" w:left="-19"/>
              <w:jc w:val="both"/>
              <w:rPr>
                <w:rFonts w:eastAsia="標楷體"/>
                <w:kern w:val="0"/>
                <w:sz w:val="28"/>
                <w:szCs w:val="28"/>
              </w:rPr>
            </w:pPr>
            <w:r w:rsidRPr="004F3842">
              <w:rPr>
                <w:rFonts w:ascii="新細明體" w:hAnsi="新細明體" w:cs="新細明體" w:hint="eastAsia"/>
                <w:kern w:val="0"/>
                <w:sz w:val="28"/>
                <w:szCs w:val="28"/>
              </w:rPr>
              <w:t>◎</w:t>
            </w:r>
            <w:r w:rsidRPr="004F3842">
              <w:rPr>
                <w:rFonts w:eastAsia="標楷體"/>
                <w:kern w:val="0"/>
                <w:sz w:val="28"/>
                <w:szCs w:val="28"/>
              </w:rPr>
              <w:t>南投縣</w:t>
            </w:r>
            <w:proofErr w:type="gramStart"/>
            <w:r w:rsidRPr="004F3842">
              <w:rPr>
                <w:rFonts w:eastAsia="標楷體"/>
                <w:kern w:val="0"/>
                <w:sz w:val="28"/>
                <w:szCs w:val="28"/>
              </w:rPr>
              <w:t>許翔裕</w:t>
            </w:r>
            <w:proofErr w:type="gramEnd"/>
            <w:r w:rsidRPr="004F3842">
              <w:rPr>
                <w:rFonts w:eastAsia="標楷體"/>
                <w:kern w:val="0"/>
                <w:sz w:val="28"/>
                <w:szCs w:val="28"/>
              </w:rPr>
              <w:t xml:space="preserve"> 0905-308687  </w:t>
            </w:r>
            <w:r w:rsidRPr="004F3842">
              <w:rPr>
                <w:rFonts w:ascii="新細明體" w:hAnsi="新細明體" w:cs="新細明體" w:hint="eastAsia"/>
                <w:kern w:val="0"/>
                <w:sz w:val="28"/>
                <w:szCs w:val="28"/>
              </w:rPr>
              <w:t>◎</w:t>
            </w:r>
            <w:r w:rsidRPr="004F3842">
              <w:rPr>
                <w:rFonts w:eastAsia="標楷體"/>
                <w:kern w:val="0"/>
                <w:sz w:val="28"/>
                <w:szCs w:val="28"/>
              </w:rPr>
              <w:t>南投縣李瑋樺</w:t>
            </w:r>
            <w:r w:rsidRPr="004F3842">
              <w:rPr>
                <w:rFonts w:eastAsia="標楷體"/>
                <w:kern w:val="0"/>
                <w:sz w:val="28"/>
                <w:szCs w:val="28"/>
              </w:rPr>
              <w:t xml:space="preserve"> 0905-228326</w:t>
            </w:r>
          </w:p>
          <w:p w14:paraId="767FEED5" w14:textId="77777777" w:rsidR="008A2C73" w:rsidRPr="004F3842" w:rsidRDefault="008A2C73" w:rsidP="00EB287F">
            <w:pPr>
              <w:widowControl/>
              <w:snapToGrid w:val="0"/>
              <w:spacing w:line="400" w:lineRule="atLeast"/>
              <w:ind w:leftChars="-8" w:left="-19"/>
              <w:jc w:val="both"/>
              <w:rPr>
                <w:rFonts w:eastAsia="標楷體"/>
                <w:kern w:val="0"/>
                <w:sz w:val="28"/>
                <w:szCs w:val="28"/>
              </w:rPr>
            </w:pPr>
            <w:r w:rsidRPr="004F3842">
              <w:rPr>
                <w:rFonts w:ascii="新細明體" w:hAnsi="新細明體" w:cs="新細明體" w:hint="eastAsia"/>
                <w:kern w:val="0"/>
                <w:sz w:val="28"/>
                <w:szCs w:val="28"/>
              </w:rPr>
              <w:t>◎</w:t>
            </w:r>
            <w:r w:rsidRPr="004F3842">
              <w:rPr>
                <w:rFonts w:eastAsia="標楷體"/>
                <w:kern w:val="0"/>
                <w:sz w:val="28"/>
                <w:szCs w:val="28"/>
              </w:rPr>
              <w:t>彰化縣曾鈺花</w:t>
            </w:r>
            <w:r w:rsidRPr="004F3842">
              <w:rPr>
                <w:rFonts w:eastAsia="標楷體"/>
                <w:kern w:val="0"/>
                <w:sz w:val="28"/>
                <w:szCs w:val="28"/>
              </w:rPr>
              <w:t xml:space="preserve"> 0905-308688  </w:t>
            </w:r>
            <w:r w:rsidRPr="004F3842">
              <w:rPr>
                <w:rFonts w:ascii="新細明體" w:hAnsi="新細明體" w:cs="新細明體" w:hint="eastAsia"/>
                <w:kern w:val="0"/>
                <w:sz w:val="28"/>
                <w:szCs w:val="28"/>
              </w:rPr>
              <w:t>◎</w:t>
            </w:r>
            <w:r w:rsidRPr="004F3842">
              <w:rPr>
                <w:rFonts w:eastAsia="標楷體"/>
                <w:kern w:val="0"/>
                <w:sz w:val="28"/>
                <w:szCs w:val="28"/>
              </w:rPr>
              <w:t>苗栗縣林佳蓉</w:t>
            </w:r>
            <w:r w:rsidRPr="004F3842">
              <w:rPr>
                <w:rFonts w:eastAsia="標楷體"/>
                <w:kern w:val="0"/>
                <w:sz w:val="28"/>
                <w:szCs w:val="28"/>
              </w:rPr>
              <w:t xml:space="preserve"> 0905-308683</w:t>
            </w:r>
          </w:p>
          <w:p w14:paraId="24FA5DD6" w14:textId="77777777" w:rsidR="008A2C73" w:rsidRPr="004F3842" w:rsidRDefault="008A2C73" w:rsidP="00EB287F">
            <w:pPr>
              <w:widowControl/>
              <w:snapToGrid w:val="0"/>
              <w:spacing w:line="400" w:lineRule="atLeast"/>
              <w:ind w:leftChars="-8" w:left="-19"/>
              <w:jc w:val="both"/>
              <w:rPr>
                <w:rFonts w:eastAsia="標楷體" w:hint="eastAsia"/>
                <w:color w:val="000000"/>
                <w:sz w:val="28"/>
                <w:szCs w:val="28"/>
              </w:rPr>
            </w:pPr>
            <w:r w:rsidRPr="004F3842">
              <w:rPr>
                <w:rFonts w:ascii="新細明體" w:hAnsi="新細明體" w:cs="新細明體" w:hint="eastAsia"/>
                <w:kern w:val="0"/>
                <w:sz w:val="28"/>
                <w:szCs w:val="28"/>
              </w:rPr>
              <w:t>◎</w:t>
            </w:r>
            <w:r w:rsidRPr="004F3842">
              <w:rPr>
                <w:rFonts w:eastAsia="標楷體"/>
                <w:kern w:val="0"/>
                <w:sz w:val="28"/>
                <w:szCs w:val="28"/>
              </w:rPr>
              <w:t>區督導</w:t>
            </w:r>
            <w:r w:rsidRPr="004F3842">
              <w:rPr>
                <w:rFonts w:eastAsia="標楷體" w:hint="eastAsia"/>
                <w:kern w:val="0"/>
                <w:sz w:val="28"/>
                <w:szCs w:val="28"/>
              </w:rPr>
              <w:t xml:space="preserve"> </w:t>
            </w:r>
            <w:proofErr w:type="gramStart"/>
            <w:r w:rsidRPr="004F3842">
              <w:rPr>
                <w:rFonts w:eastAsia="標楷體"/>
                <w:kern w:val="0"/>
                <w:sz w:val="28"/>
                <w:szCs w:val="28"/>
              </w:rPr>
              <w:t>爾冷</w:t>
            </w:r>
            <w:proofErr w:type="gramEnd"/>
            <w:r w:rsidRPr="004F3842">
              <w:rPr>
                <w:rFonts w:eastAsia="標楷體"/>
                <w:kern w:val="0"/>
                <w:sz w:val="28"/>
                <w:szCs w:val="28"/>
              </w:rPr>
              <w:t xml:space="preserve"> </w:t>
            </w:r>
            <w:r w:rsidRPr="004F3842">
              <w:rPr>
                <w:rFonts w:eastAsia="標楷體" w:hint="eastAsia"/>
                <w:kern w:val="0"/>
                <w:sz w:val="28"/>
                <w:szCs w:val="28"/>
              </w:rPr>
              <w:t xml:space="preserve"> </w:t>
            </w:r>
            <w:r w:rsidRPr="004F3842">
              <w:rPr>
                <w:rFonts w:eastAsia="標楷體"/>
                <w:kern w:val="0"/>
                <w:sz w:val="28"/>
                <w:szCs w:val="28"/>
              </w:rPr>
              <w:t>0905-308685</w:t>
            </w:r>
          </w:p>
        </w:tc>
      </w:tr>
    </w:tbl>
    <w:p w14:paraId="65E35D33" w14:textId="77777777" w:rsidR="008A2C73" w:rsidRDefault="008A2C73" w:rsidP="008A2C73">
      <w:pPr>
        <w:snapToGrid w:val="0"/>
        <w:spacing w:line="200" w:lineRule="exact"/>
        <w:ind w:left="357"/>
        <w:rPr>
          <w:rFonts w:ascii="微軟正黑體" w:eastAsia="微軟正黑體" w:hAnsi="微軟正黑體"/>
        </w:r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1774"/>
        <w:gridCol w:w="2076"/>
        <w:gridCol w:w="1771"/>
        <w:gridCol w:w="1772"/>
        <w:gridCol w:w="1606"/>
      </w:tblGrid>
      <w:tr w:rsidR="008A2C73" w:rsidRPr="002E41D1" w14:paraId="0BE66876" w14:textId="77777777" w:rsidTr="00EB287F">
        <w:trPr>
          <w:trHeight w:val="312"/>
          <w:jc w:val="center"/>
        </w:trPr>
        <w:tc>
          <w:tcPr>
            <w:tcW w:w="2161" w:type="dxa"/>
            <w:shd w:val="clear" w:color="auto" w:fill="auto"/>
            <w:vAlign w:val="center"/>
          </w:tcPr>
          <w:p w14:paraId="5E7B4B43" w14:textId="77777777" w:rsidR="008A2C73" w:rsidRPr="002E41D1" w:rsidRDefault="008A2C73" w:rsidP="00EB287F">
            <w:pPr>
              <w:snapToGrid w:val="0"/>
              <w:spacing w:line="120" w:lineRule="atLeast"/>
              <w:jc w:val="center"/>
              <w:rPr>
                <w:rFonts w:hint="eastAsia"/>
              </w:rPr>
            </w:pPr>
            <w:r w:rsidRPr="002E41D1">
              <w:t>貸款金額</w:t>
            </w:r>
          </w:p>
        </w:tc>
        <w:tc>
          <w:tcPr>
            <w:tcW w:w="1774" w:type="dxa"/>
            <w:shd w:val="clear" w:color="auto" w:fill="auto"/>
            <w:vAlign w:val="center"/>
          </w:tcPr>
          <w:p w14:paraId="3B032C19" w14:textId="77777777" w:rsidR="008A2C73" w:rsidRPr="002E41D1" w:rsidRDefault="008A2C73" w:rsidP="00EB287F">
            <w:pPr>
              <w:snapToGrid w:val="0"/>
              <w:spacing w:line="120" w:lineRule="atLeast"/>
              <w:ind w:right="-41"/>
              <w:jc w:val="center"/>
            </w:pPr>
            <w:r w:rsidRPr="002E41D1">
              <w:t>100</w:t>
            </w:r>
            <w:r w:rsidRPr="002E41D1">
              <w:t>萬</w:t>
            </w:r>
          </w:p>
        </w:tc>
        <w:tc>
          <w:tcPr>
            <w:tcW w:w="2076" w:type="dxa"/>
            <w:vAlign w:val="center"/>
          </w:tcPr>
          <w:p w14:paraId="03BF7DFF" w14:textId="77777777" w:rsidR="008A2C73" w:rsidRPr="002E41D1" w:rsidRDefault="008A2C73" w:rsidP="00EB287F">
            <w:pPr>
              <w:snapToGrid w:val="0"/>
              <w:spacing w:line="120" w:lineRule="atLeast"/>
              <w:ind w:right="-41"/>
              <w:jc w:val="center"/>
            </w:pPr>
            <w:r w:rsidRPr="002E41D1">
              <w:rPr>
                <w:rFonts w:hint="eastAsia"/>
              </w:rPr>
              <w:t>150</w:t>
            </w:r>
            <w:r w:rsidRPr="002E41D1">
              <w:rPr>
                <w:rFonts w:hint="eastAsia"/>
              </w:rPr>
              <w:t>萬</w:t>
            </w:r>
          </w:p>
        </w:tc>
        <w:tc>
          <w:tcPr>
            <w:tcW w:w="1771" w:type="dxa"/>
            <w:vAlign w:val="center"/>
          </w:tcPr>
          <w:p w14:paraId="64515AFA" w14:textId="77777777" w:rsidR="008A2C73" w:rsidRPr="002E41D1" w:rsidRDefault="008A2C73" w:rsidP="00EB287F">
            <w:pPr>
              <w:snapToGrid w:val="0"/>
              <w:spacing w:line="120" w:lineRule="atLeast"/>
              <w:ind w:right="-41"/>
              <w:jc w:val="center"/>
            </w:pPr>
            <w:r w:rsidRPr="002E41D1">
              <w:rPr>
                <w:rFonts w:hint="eastAsia"/>
              </w:rPr>
              <w:t>2</w:t>
            </w:r>
            <w:r w:rsidRPr="002E41D1">
              <w:t>00</w:t>
            </w:r>
            <w:r w:rsidRPr="002E41D1">
              <w:rPr>
                <w:rFonts w:hint="eastAsia"/>
              </w:rPr>
              <w:t>萬</w:t>
            </w:r>
          </w:p>
        </w:tc>
        <w:tc>
          <w:tcPr>
            <w:tcW w:w="1772" w:type="dxa"/>
            <w:vAlign w:val="center"/>
          </w:tcPr>
          <w:p w14:paraId="201C23A1" w14:textId="77777777" w:rsidR="008A2C73" w:rsidRPr="002E41D1" w:rsidRDefault="008A2C73" w:rsidP="00EB287F">
            <w:pPr>
              <w:snapToGrid w:val="0"/>
              <w:spacing w:line="120" w:lineRule="atLeast"/>
              <w:ind w:right="-41"/>
              <w:jc w:val="center"/>
            </w:pPr>
            <w:r w:rsidRPr="002E41D1">
              <w:t>30</w:t>
            </w:r>
            <w:r w:rsidRPr="002E41D1">
              <w:rPr>
                <w:rFonts w:hint="eastAsia"/>
              </w:rPr>
              <w:t>0</w:t>
            </w:r>
            <w:r w:rsidRPr="002E41D1">
              <w:rPr>
                <w:rFonts w:hint="eastAsia"/>
              </w:rPr>
              <w:t>萬</w:t>
            </w:r>
          </w:p>
        </w:tc>
        <w:tc>
          <w:tcPr>
            <w:tcW w:w="1606" w:type="dxa"/>
          </w:tcPr>
          <w:p w14:paraId="728FA629" w14:textId="77777777" w:rsidR="008A2C73" w:rsidRPr="002E41D1" w:rsidRDefault="008A2C73" w:rsidP="00EB287F">
            <w:pPr>
              <w:snapToGrid w:val="0"/>
              <w:spacing w:line="120" w:lineRule="atLeast"/>
              <w:ind w:right="-41"/>
              <w:jc w:val="center"/>
            </w:pPr>
            <w:r>
              <w:rPr>
                <w:rFonts w:hint="eastAsia"/>
              </w:rPr>
              <w:t>500</w:t>
            </w:r>
            <w:r>
              <w:rPr>
                <w:rFonts w:hint="eastAsia"/>
              </w:rPr>
              <w:t>萬</w:t>
            </w:r>
          </w:p>
        </w:tc>
      </w:tr>
      <w:tr w:rsidR="008A2C73" w:rsidRPr="002E41D1" w14:paraId="15B026F8" w14:textId="77777777" w:rsidTr="00EB287F">
        <w:trPr>
          <w:trHeight w:val="148"/>
          <w:jc w:val="center"/>
        </w:trPr>
        <w:tc>
          <w:tcPr>
            <w:tcW w:w="2161" w:type="dxa"/>
            <w:shd w:val="clear" w:color="auto" w:fill="auto"/>
            <w:vAlign w:val="center"/>
          </w:tcPr>
          <w:p w14:paraId="21422A32" w14:textId="77777777" w:rsidR="008A2C73" w:rsidRPr="002E41D1" w:rsidRDefault="008A2C73" w:rsidP="00EB287F">
            <w:pPr>
              <w:snapToGrid w:val="0"/>
              <w:spacing w:line="120" w:lineRule="atLeast"/>
              <w:ind w:right="140"/>
              <w:jc w:val="center"/>
            </w:pPr>
            <w:r w:rsidRPr="002E41D1">
              <w:t>貸款期</w:t>
            </w:r>
            <w:r w:rsidRPr="002E41D1">
              <w:t>7</w:t>
            </w:r>
            <w:r w:rsidRPr="002E41D1">
              <w:t>年</w:t>
            </w:r>
          </w:p>
        </w:tc>
        <w:tc>
          <w:tcPr>
            <w:tcW w:w="1774" w:type="dxa"/>
            <w:shd w:val="clear" w:color="auto" w:fill="auto"/>
            <w:vAlign w:val="center"/>
          </w:tcPr>
          <w:p w14:paraId="025983E7" w14:textId="77777777" w:rsidR="008A2C73" w:rsidRPr="002E41D1" w:rsidRDefault="008A2C73" w:rsidP="00EB287F">
            <w:pPr>
              <w:snapToGrid w:val="0"/>
              <w:spacing w:line="120" w:lineRule="atLeast"/>
              <w:ind w:right="140"/>
              <w:jc w:val="center"/>
            </w:pPr>
            <w:r w:rsidRPr="002E41D1">
              <w:rPr>
                <w:rFonts w:hint="eastAsia"/>
              </w:rPr>
              <w:t>12,</w:t>
            </w:r>
            <w:r>
              <w:t>318</w:t>
            </w:r>
            <w:r w:rsidRPr="002E41D1">
              <w:rPr>
                <w:rFonts w:hint="eastAsia"/>
              </w:rPr>
              <w:t>元</w:t>
            </w:r>
          </w:p>
        </w:tc>
        <w:tc>
          <w:tcPr>
            <w:tcW w:w="2076" w:type="dxa"/>
            <w:vAlign w:val="center"/>
          </w:tcPr>
          <w:p w14:paraId="3F25F030" w14:textId="77777777" w:rsidR="008A2C73" w:rsidRPr="002E41D1" w:rsidRDefault="008A2C73" w:rsidP="00EB287F">
            <w:pPr>
              <w:snapToGrid w:val="0"/>
              <w:spacing w:line="120" w:lineRule="atLeast"/>
              <w:ind w:right="140"/>
              <w:jc w:val="center"/>
              <w:rPr>
                <w:rFonts w:hint="eastAsia"/>
              </w:rPr>
            </w:pPr>
            <w:r w:rsidRPr="002E41D1">
              <w:rPr>
                <w:rFonts w:hint="eastAsia"/>
              </w:rPr>
              <w:t>18,4</w:t>
            </w:r>
            <w:r>
              <w:t>77</w:t>
            </w:r>
            <w:r w:rsidRPr="002E41D1">
              <w:rPr>
                <w:rFonts w:hint="eastAsia"/>
              </w:rPr>
              <w:t>元</w:t>
            </w:r>
          </w:p>
        </w:tc>
        <w:tc>
          <w:tcPr>
            <w:tcW w:w="1771" w:type="dxa"/>
            <w:vAlign w:val="center"/>
          </w:tcPr>
          <w:p w14:paraId="2D7C2EEB" w14:textId="77777777" w:rsidR="008A2C73" w:rsidRPr="002E41D1" w:rsidRDefault="008A2C73" w:rsidP="00EB287F">
            <w:pPr>
              <w:snapToGrid w:val="0"/>
              <w:spacing w:line="120" w:lineRule="atLeast"/>
              <w:ind w:right="140"/>
              <w:jc w:val="center"/>
              <w:rPr>
                <w:rFonts w:hint="eastAsia"/>
              </w:rPr>
            </w:pPr>
            <w:r w:rsidRPr="002E41D1">
              <w:t>24</w:t>
            </w:r>
            <w:r w:rsidRPr="002E41D1">
              <w:rPr>
                <w:rFonts w:hint="eastAsia"/>
              </w:rPr>
              <w:t>,</w:t>
            </w:r>
            <w:r>
              <w:t>637</w:t>
            </w:r>
            <w:r w:rsidRPr="002E41D1">
              <w:rPr>
                <w:rFonts w:hint="eastAsia"/>
              </w:rPr>
              <w:t>元</w:t>
            </w:r>
          </w:p>
        </w:tc>
        <w:tc>
          <w:tcPr>
            <w:tcW w:w="1772" w:type="dxa"/>
            <w:vAlign w:val="center"/>
          </w:tcPr>
          <w:p w14:paraId="1020B0CF" w14:textId="77777777" w:rsidR="008A2C73" w:rsidRPr="002E41D1" w:rsidRDefault="008A2C73" w:rsidP="00EB287F">
            <w:pPr>
              <w:snapToGrid w:val="0"/>
              <w:spacing w:line="120" w:lineRule="atLeast"/>
              <w:ind w:right="140"/>
              <w:jc w:val="center"/>
              <w:rPr>
                <w:rFonts w:hint="eastAsia"/>
              </w:rPr>
            </w:pPr>
            <w:r w:rsidRPr="002E41D1">
              <w:t>3</w:t>
            </w:r>
            <w:r>
              <w:t>6</w:t>
            </w:r>
            <w:r w:rsidRPr="002E41D1">
              <w:rPr>
                <w:rFonts w:hint="eastAsia"/>
              </w:rPr>
              <w:t>,</w:t>
            </w:r>
            <w:r>
              <w:t>955</w:t>
            </w:r>
            <w:r w:rsidRPr="002E41D1">
              <w:rPr>
                <w:rFonts w:hint="eastAsia"/>
              </w:rPr>
              <w:t>元</w:t>
            </w:r>
          </w:p>
        </w:tc>
        <w:tc>
          <w:tcPr>
            <w:tcW w:w="1606" w:type="dxa"/>
          </w:tcPr>
          <w:p w14:paraId="512BBAF5" w14:textId="77777777" w:rsidR="008A2C73" w:rsidRPr="002E41D1" w:rsidRDefault="008A2C73" w:rsidP="00EB287F">
            <w:pPr>
              <w:snapToGrid w:val="0"/>
              <w:spacing w:line="120" w:lineRule="atLeast"/>
              <w:ind w:right="140"/>
              <w:jc w:val="center"/>
            </w:pPr>
            <w:r>
              <w:rPr>
                <w:rFonts w:hint="eastAsia"/>
              </w:rPr>
              <w:t>61,592</w:t>
            </w:r>
            <w:r>
              <w:rPr>
                <w:rFonts w:hint="eastAsia"/>
              </w:rPr>
              <w:t>元</w:t>
            </w:r>
          </w:p>
        </w:tc>
      </w:tr>
      <w:tr w:rsidR="008A2C73" w:rsidRPr="002E41D1" w14:paraId="7D0EABAC" w14:textId="77777777" w:rsidTr="00EB287F">
        <w:trPr>
          <w:trHeight w:val="109"/>
          <w:jc w:val="center"/>
        </w:trPr>
        <w:tc>
          <w:tcPr>
            <w:tcW w:w="2161" w:type="dxa"/>
            <w:tcBorders>
              <w:bottom w:val="double" w:sz="4" w:space="0" w:color="auto"/>
            </w:tcBorders>
            <w:shd w:val="clear" w:color="auto" w:fill="E7E6E6"/>
            <w:vAlign w:val="center"/>
          </w:tcPr>
          <w:p w14:paraId="21D3A308" w14:textId="77777777" w:rsidR="008A2C73" w:rsidRPr="002E41D1" w:rsidRDefault="008A2C73" w:rsidP="00EB287F">
            <w:pPr>
              <w:snapToGrid w:val="0"/>
              <w:spacing w:line="120" w:lineRule="atLeast"/>
              <w:ind w:right="140"/>
              <w:jc w:val="center"/>
              <w:rPr>
                <w:rFonts w:hint="eastAsia"/>
              </w:rPr>
            </w:pPr>
            <w:r>
              <w:rPr>
                <w:rFonts w:hint="eastAsia"/>
              </w:rPr>
              <w:t>建議</w:t>
            </w:r>
            <w:r w:rsidRPr="002E41D1">
              <w:rPr>
                <w:rFonts w:hint="eastAsia"/>
              </w:rPr>
              <w:t>保證人薪資</w:t>
            </w:r>
          </w:p>
        </w:tc>
        <w:tc>
          <w:tcPr>
            <w:tcW w:w="1774" w:type="dxa"/>
            <w:tcBorders>
              <w:bottom w:val="double" w:sz="4" w:space="0" w:color="auto"/>
            </w:tcBorders>
            <w:shd w:val="clear" w:color="auto" w:fill="E7E6E6"/>
            <w:vAlign w:val="center"/>
          </w:tcPr>
          <w:p w14:paraId="4F222074" w14:textId="77777777" w:rsidR="008A2C73" w:rsidRPr="002E41D1" w:rsidRDefault="008A2C73" w:rsidP="00EB287F">
            <w:pPr>
              <w:snapToGrid w:val="0"/>
              <w:spacing w:line="120" w:lineRule="atLeast"/>
              <w:ind w:right="140"/>
              <w:jc w:val="center"/>
              <w:rPr>
                <w:rFonts w:hint="eastAsia"/>
              </w:rPr>
            </w:pPr>
            <w:r>
              <w:rPr>
                <w:rFonts w:hint="eastAsia"/>
              </w:rPr>
              <w:t>達基本工資</w:t>
            </w:r>
          </w:p>
        </w:tc>
        <w:tc>
          <w:tcPr>
            <w:tcW w:w="2076" w:type="dxa"/>
            <w:tcBorders>
              <w:bottom w:val="double" w:sz="4" w:space="0" w:color="auto"/>
            </w:tcBorders>
            <w:shd w:val="clear" w:color="auto" w:fill="E7E6E6"/>
            <w:vAlign w:val="center"/>
          </w:tcPr>
          <w:p w14:paraId="6B43E4F8" w14:textId="77777777" w:rsidR="008A2C73" w:rsidRPr="002E41D1" w:rsidRDefault="008A2C73" w:rsidP="00EB287F">
            <w:pPr>
              <w:snapToGrid w:val="0"/>
              <w:spacing w:line="120" w:lineRule="atLeast"/>
              <w:ind w:right="140"/>
              <w:jc w:val="center"/>
              <w:rPr>
                <w:rFonts w:hint="eastAsia"/>
              </w:rPr>
            </w:pPr>
            <w:r>
              <w:rPr>
                <w:rFonts w:hint="eastAsia"/>
              </w:rPr>
              <w:t>達基本工資</w:t>
            </w:r>
          </w:p>
        </w:tc>
        <w:tc>
          <w:tcPr>
            <w:tcW w:w="1771" w:type="dxa"/>
            <w:tcBorders>
              <w:bottom w:val="double" w:sz="4" w:space="0" w:color="auto"/>
            </w:tcBorders>
            <w:shd w:val="clear" w:color="auto" w:fill="E7E6E6"/>
            <w:vAlign w:val="center"/>
          </w:tcPr>
          <w:p w14:paraId="26B3EE57" w14:textId="77777777" w:rsidR="008A2C73" w:rsidRPr="002E41D1" w:rsidRDefault="008A2C73" w:rsidP="00EB287F">
            <w:pPr>
              <w:snapToGrid w:val="0"/>
              <w:spacing w:line="120" w:lineRule="atLeast"/>
              <w:ind w:right="140"/>
              <w:jc w:val="center"/>
            </w:pPr>
            <w:r>
              <w:t>32</w:t>
            </w:r>
            <w:r w:rsidRPr="002E41D1">
              <w:t>,</w:t>
            </w:r>
            <w:r>
              <w:t>849</w:t>
            </w:r>
            <w:r w:rsidRPr="002E41D1">
              <w:rPr>
                <w:rFonts w:hint="eastAsia"/>
              </w:rPr>
              <w:t>元</w:t>
            </w:r>
          </w:p>
        </w:tc>
        <w:tc>
          <w:tcPr>
            <w:tcW w:w="1772" w:type="dxa"/>
            <w:tcBorders>
              <w:bottom w:val="double" w:sz="4" w:space="0" w:color="auto"/>
            </w:tcBorders>
            <w:shd w:val="clear" w:color="auto" w:fill="E7E6E6"/>
            <w:vAlign w:val="center"/>
          </w:tcPr>
          <w:p w14:paraId="5FCB36FA" w14:textId="77777777" w:rsidR="008A2C73" w:rsidRPr="002E41D1" w:rsidRDefault="008A2C73" w:rsidP="00EB287F">
            <w:pPr>
              <w:snapToGrid w:val="0"/>
              <w:spacing w:line="120" w:lineRule="atLeast"/>
              <w:ind w:right="140"/>
              <w:jc w:val="center"/>
            </w:pPr>
            <w:r>
              <w:t>49</w:t>
            </w:r>
            <w:r w:rsidRPr="002E41D1">
              <w:t>,</w:t>
            </w:r>
            <w:r>
              <w:t>273</w:t>
            </w:r>
            <w:r w:rsidRPr="002E41D1">
              <w:rPr>
                <w:rFonts w:hint="eastAsia"/>
              </w:rPr>
              <w:t>元</w:t>
            </w:r>
          </w:p>
        </w:tc>
        <w:tc>
          <w:tcPr>
            <w:tcW w:w="1606" w:type="dxa"/>
            <w:tcBorders>
              <w:bottom w:val="double" w:sz="4" w:space="0" w:color="auto"/>
            </w:tcBorders>
            <w:shd w:val="clear" w:color="auto" w:fill="E7E6E6"/>
          </w:tcPr>
          <w:p w14:paraId="1208F794" w14:textId="77777777" w:rsidR="008A2C73" w:rsidRDefault="008A2C73" w:rsidP="00EB287F">
            <w:pPr>
              <w:snapToGrid w:val="0"/>
              <w:spacing w:line="120" w:lineRule="atLeast"/>
              <w:ind w:right="140"/>
              <w:jc w:val="center"/>
            </w:pPr>
            <w:r>
              <w:rPr>
                <w:rFonts w:hint="eastAsia"/>
              </w:rPr>
              <w:t>82,</w:t>
            </w:r>
            <w:r>
              <w:t>123</w:t>
            </w:r>
            <w:r>
              <w:rPr>
                <w:rFonts w:hint="eastAsia"/>
              </w:rPr>
              <w:t>元</w:t>
            </w:r>
          </w:p>
        </w:tc>
      </w:tr>
      <w:tr w:rsidR="008A2C73" w:rsidRPr="002E41D1" w14:paraId="11F746A7" w14:textId="77777777" w:rsidTr="00EB287F">
        <w:trPr>
          <w:trHeight w:val="51"/>
          <w:jc w:val="center"/>
        </w:trPr>
        <w:tc>
          <w:tcPr>
            <w:tcW w:w="2161" w:type="dxa"/>
            <w:tcBorders>
              <w:top w:val="double" w:sz="4" w:space="0" w:color="auto"/>
            </w:tcBorders>
            <w:shd w:val="clear" w:color="auto" w:fill="auto"/>
            <w:vAlign w:val="center"/>
          </w:tcPr>
          <w:p w14:paraId="36DCED8E" w14:textId="77777777" w:rsidR="008A2C73" w:rsidRPr="002E41D1" w:rsidRDefault="008A2C73" w:rsidP="00EB287F">
            <w:pPr>
              <w:snapToGrid w:val="0"/>
              <w:spacing w:line="120" w:lineRule="atLeast"/>
              <w:ind w:right="140"/>
              <w:jc w:val="center"/>
            </w:pPr>
            <w:r w:rsidRPr="002E41D1">
              <w:t>貸款期</w:t>
            </w:r>
            <w:r w:rsidRPr="002E41D1">
              <w:t>15</w:t>
            </w:r>
            <w:r w:rsidRPr="002E41D1">
              <w:t>年</w:t>
            </w:r>
          </w:p>
        </w:tc>
        <w:tc>
          <w:tcPr>
            <w:tcW w:w="1774" w:type="dxa"/>
            <w:tcBorders>
              <w:top w:val="double" w:sz="4" w:space="0" w:color="auto"/>
            </w:tcBorders>
            <w:shd w:val="clear" w:color="auto" w:fill="auto"/>
            <w:vAlign w:val="center"/>
          </w:tcPr>
          <w:p w14:paraId="54923507" w14:textId="77777777" w:rsidR="008A2C73" w:rsidRPr="002E41D1" w:rsidRDefault="008A2C73" w:rsidP="00EB287F">
            <w:pPr>
              <w:snapToGrid w:val="0"/>
              <w:spacing w:line="120" w:lineRule="atLeast"/>
              <w:ind w:right="140"/>
              <w:jc w:val="center"/>
            </w:pPr>
            <w:r>
              <w:t>5</w:t>
            </w:r>
            <w:r w:rsidRPr="002E41D1">
              <w:rPr>
                <w:rFonts w:hint="eastAsia"/>
              </w:rPr>
              <w:t>,</w:t>
            </w:r>
            <w:r>
              <w:t>97</w:t>
            </w:r>
            <w:r w:rsidRPr="002E41D1">
              <w:t>2</w:t>
            </w:r>
            <w:r w:rsidRPr="002E41D1">
              <w:rPr>
                <w:rFonts w:hint="eastAsia"/>
              </w:rPr>
              <w:t>元</w:t>
            </w:r>
          </w:p>
        </w:tc>
        <w:tc>
          <w:tcPr>
            <w:tcW w:w="2076" w:type="dxa"/>
            <w:tcBorders>
              <w:top w:val="double" w:sz="4" w:space="0" w:color="auto"/>
            </w:tcBorders>
            <w:vAlign w:val="center"/>
          </w:tcPr>
          <w:p w14:paraId="08094296" w14:textId="77777777" w:rsidR="008A2C73" w:rsidRPr="002E41D1" w:rsidRDefault="008A2C73" w:rsidP="00EB287F">
            <w:pPr>
              <w:snapToGrid w:val="0"/>
              <w:spacing w:line="120" w:lineRule="atLeast"/>
              <w:ind w:right="140"/>
              <w:jc w:val="center"/>
              <w:rPr>
                <w:rFonts w:hint="eastAsia"/>
              </w:rPr>
            </w:pPr>
            <w:r>
              <w:t>8</w:t>
            </w:r>
            <w:r w:rsidRPr="002E41D1">
              <w:rPr>
                <w:rFonts w:hint="eastAsia"/>
              </w:rPr>
              <w:t>,</w:t>
            </w:r>
            <w:r>
              <w:t>958</w:t>
            </w:r>
            <w:r w:rsidRPr="002E41D1">
              <w:rPr>
                <w:rFonts w:hint="eastAsia"/>
              </w:rPr>
              <w:t>元</w:t>
            </w:r>
          </w:p>
        </w:tc>
        <w:tc>
          <w:tcPr>
            <w:tcW w:w="1771" w:type="dxa"/>
            <w:tcBorders>
              <w:top w:val="double" w:sz="4" w:space="0" w:color="auto"/>
            </w:tcBorders>
            <w:vAlign w:val="center"/>
          </w:tcPr>
          <w:p w14:paraId="664C1D53" w14:textId="77777777" w:rsidR="008A2C73" w:rsidRPr="002E41D1" w:rsidRDefault="008A2C73" w:rsidP="00EB287F">
            <w:pPr>
              <w:snapToGrid w:val="0"/>
              <w:spacing w:line="120" w:lineRule="atLeast"/>
              <w:ind w:right="140"/>
              <w:jc w:val="center"/>
              <w:rPr>
                <w:rFonts w:hint="eastAsia"/>
              </w:rPr>
            </w:pPr>
            <w:r w:rsidRPr="002E41D1">
              <w:t>1</w:t>
            </w:r>
            <w:r>
              <w:t>1</w:t>
            </w:r>
            <w:r w:rsidRPr="002E41D1">
              <w:rPr>
                <w:rFonts w:hint="eastAsia"/>
              </w:rPr>
              <w:t>,</w:t>
            </w:r>
            <w:r>
              <w:t>944</w:t>
            </w:r>
            <w:r w:rsidRPr="002E41D1">
              <w:rPr>
                <w:rFonts w:hint="eastAsia"/>
              </w:rPr>
              <w:t>元</w:t>
            </w:r>
          </w:p>
        </w:tc>
        <w:tc>
          <w:tcPr>
            <w:tcW w:w="1772" w:type="dxa"/>
            <w:tcBorders>
              <w:top w:val="double" w:sz="4" w:space="0" w:color="auto"/>
            </w:tcBorders>
            <w:vAlign w:val="center"/>
          </w:tcPr>
          <w:p w14:paraId="110DF922" w14:textId="77777777" w:rsidR="008A2C73" w:rsidRPr="002E41D1" w:rsidRDefault="008A2C73" w:rsidP="00EB287F">
            <w:pPr>
              <w:snapToGrid w:val="0"/>
              <w:spacing w:line="120" w:lineRule="atLeast"/>
              <w:ind w:right="140"/>
              <w:jc w:val="center"/>
              <w:rPr>
                <w:rFonts w:hint="eastAsia"/>
              </w:rPr>
            </w:pPr>
            <w:r w:rsidRPr="002E41D1">
              <w:t>1</w:t>
            </w:r>
            <w:r>
              <w:t>7</w:t>
            </w:r>
            <w:r w:rsidRPr="002E41D1">
              <w:rPr>
                <w:rFonts w:hint="eastAsia"/>
              </w:rPr>
              <w:t>,</w:t>
            </w:r>
            <w:r>
              <w:t>915</w:t>
            </w:r>
            <w:r w:rsidRPr="002E41D1">
              <w:rPr>
                <w:rFonts w:hint="eastAsia"/>
              </w:rPr>
              <w:t>元</w:t>
            </w:r>
          </w:p>
        </w:tc>
        <w:tc>
          <w:tcPr>
            <w:tcW w:w="1606" w:type="dxa"/>
            <w:tcBorders>
              <w:top w:val="double" w:sz="4" w:space="0" w:color="auto"/>
            </w:tcBorders>
          </w:tcPr>
          <w:p w14:paraId="601B4A1E" w14:textId="77777777" w:rsidR="008A2C73" w:rsidRPr="002E41D1" w:rsidRDefault="008A2C73" w:rsidP="00EB287F">
            <w:pPr>
              <w:snapToGrid w:val="0"/>
              <w:spacing w:line="120" w:lineRule="atLeast"/>
              <w:ind w:right="140"/>
              <w:jc w:val="center"/>
            </w:pPr>
            <w:r>
              <w:rPr>
                <w:rFonts w:hint="eastAsia"/>
              </w:rPr>
              <w:t>29,859</w:t>
            </w:r>
            <w:r>
              <w:rPr>
                <w:rFonts w:hint="eastAsia"/>
              </w:rPr>
              <w:t>元</w:t>
            </w:r>
          </w:p>
        </w:tc>
      </w:tr>
      <w:tr w:rsidR="008A2C73" w:rsidRPr="002E41D1" w14:paraId="63E108F6" w14:textId="77777777" w:rsidTr="00EB287F">
        <w:trPr>
          <w:trHeight w:val="161"/>
          <w:jc w:val="center"/>
        </w:trPr>
        <w:tc>
          <w:tcPr>
            <w:tcW w:w="2161" w:type="dxa"/>
            <w:shd w:val="clear" w:color="auto" w:fill="E7E6E6"/>
            <w:vAlign w:val="center"/>
          </w:tcPr>
          <w:p w14:paraId="565E41C5" w14:textId="77777777" w:rsidR="008A2C73" w:rsidRPr="002E41D1" w:rsidRDefault="008A2C73" w:rsidP="00EB287F">
            <w:pPr>
              <w:snapToGrid w:val="0"/>
              <w:spacing w:line="120" w:lineRule="atLeast"/>
              <w:ind w:right="140"/>
              <w:jc w:val="center"/>
              <w:rPr>
                <w:rFonts w:hint="eastAsia"/>
              </w:rPr>
            </w:pPr>
            <w:r>
              <w:rPr>
                <w:rFonts w:hint="eastAsia"/>
              </w:rPr>
              <w:t>建議</w:t>
            </w:r>
            <w:r w:rsidRPr="002E41D1">
              <w:rPr>
                <w:rFonts w:hint="eastAsia"/>
              </w:rPr>
              <w:t>保證人薪資</w:t>
            </w:r>
          </w:p>
        </w:tc>
        <w:tc>
          <w:tcPr>
            <w:tcW w:w="1774" w:type="dxa"/>
            <w:shd w:val="clear" w:color="auto" w:fill="E7E6E6"/>
            <w:vAlign w:val="center"/>
          </w:tcPr>
          <w:p w14:paraId="790DF8E1" w14:textId="77777777" w:rsidR="008A2C73" w:rsidRPr="002E41D1" w:rsidRDefault="008A2C73" w:rsidP="00EB287F">
            <w:pPr>
              <w:snapToGrid w:val="0"/>
              <w:spacing w:line="120" w:lineRule="atLeast"/>
              <w:ind w:right="140"/>
              <w:jc w:val="center"/>
              <w:rPr>
                <w:rFonts w:hint="eastAsia"/>
              </w:rPr>
            </w:pPr>
            <w:r>
              <w:rPr>
                <w:rFonts w:hint="eastAsia"/>
              </w:rPr>
              <w:t>達基本工資</w:t>
            </w:r>
          </w:p>
        </w:tc>
        <w:tc>
          <w:tcPr>
            <w:tcW w:w="2076" w:type="dxa"/>
            <w:shd w:val="clear" w:color="auto" w:fill="E7E6E6"/>
            <w:vAlign w:val="center"/>
          </w:tcPr>
          <w:p w14:paraId="2811D988" w14:textId="77777777" w:rsidR="008A2C73" w:rsidRPr="002E41D1" w:rsidRDefault="008A2C73" w:rsidP="00EB287F">
            <w:pPr>
              <w:snapToGrid w:val="0"/>
              <w:spacing w:line="120" w:lineRule="atLeast"/>
              <w:ind w:right="140"/>
              <w:jc w:val="center"/>
              <w:rPr>
                <w:rFonts w:hint="eastAsia"/>
              </w:rPr>
            </w:pPr>
            <w:r>
              <w:rPr>
                <w:rFonts w:hint="eastAsia"/>
              </w:rPr>
              <w:t>達基本工資</w:t>
            </w:r>
          </w:p>
        </w:tc>
        <w:tc>
          <w:tcPr>
            <w:tcW w:w="1771" w:type="dxa"/>
            <w:shd w:val="clear" w:color="auto" w:fill="E7E6E6"/>
            <w:vAlign w:val="center"/>
          </w:tcPr>
          <w:p w14:paraId="4FD311BE" w14:textId="77777777" w:rsidR="008A2C73" w:rsidRPr="002E41D1" w:rsidRDefault="008A2C73" w:rsidP="00EB287F">
            <w:pPr>
              <w:snapToGrid w:val="0"/>
              <w:spacing w:line="120" w:lineRule="atLeast"/>
              <w:ind w:right="140"/>
              <w:jc w:val="center"/>
              <w:rPr>
                <w:rFonts w:hint="eastAsia"/>
              </w:rPr>
            </w:pPr>
            <w:r>
              <w:rPr>
                <w:rFonts w:hint="eastAsia"/>
              </w:rPr>
              <w:t>達基本工資</w:t>
            </w:r>
          </w:p>
        </w:tc>
        <w:tc>
          <w:tcPr>
            <w:tcW w:w="1772" w:type="dxa"/>
            <w:shd w:val="clear" w:color="auto" w:fill="E7E6E6"/>
            <w:vAlign w:val="center"/>
          </w:tcPr>
          <w:p w14:paraId="6F5C8FF8" w14:textId="77777777" w:rsidR="008A2C73" w:rsidRPr="002E41D1" w:rsidRDefault="008A2C73" w:rsidP="00EB287F">
            <w:pPr>
              <w:snapToGrid w:val="0"/>
              <w:spacing w:line="120" w:lineRule="atLeast"/>
              <w:ind w:right="140"/>
              <w:jc w:val="center"/>
              <w:rPr>
                <w:rFonts w:hint="eastAsia"/>
              </w:rPr>
            </w:pPr>
            <w:r>
              <w:rPr>
                <w:rFonts w:hint="eastAsia"/>
              </w:rPr>
              <w:t>達基本工資</w:t>
            </w:r>
          </w:p>
        </w:tc>
        <w:tc>
          <w:tcPr>
            <w:tcW w:w="1606" w:type="dxa"/>
            <w:shd w:val="clear" w:color="auto" w:fill="E7E6E6"/>
          </w:tcPr>
          <w:p w14:paraId="4D0C1727" w14:textId="77777777" w:rsidR="008A2C73" w:rsidRDefault="008A2C73" w:rsidP="00EB287F">
            <w:pPr>
              <w:snapToGrid w:val="0"/>
              <w:spacing w:line="120" w:lineRule="atLeast"/>
              <w:ind w:right="140"/>
              <w:jc w:val="center"/>
              <w:rPr>
                <w:rFonts w:hint="eastAsia"/>
              </w:rPr>
            </w:pPr>
            <w:r>
              <w:rPr>
                <w:rFonts w:hint="eastAsia"/>
              </w:rPr>
              <w:t>3</w:t>
            </w:r>
            <w:r>
              <w:t>9,812</w:t>
            </w:r>
            <w:r>
              <w:rPr>
                <w:rFonts w:hint="eastAsia"/>
              </w:rPr>
              <w:t>元</w:t>
            </w:r>
          </w:p>
        </w:tc>
      </w:tr>
    </w:tbl>
    <w:p w14:paraId="4B219E62" w14:textId="77777777" w:rsidR="008A2C73" w:rsidRPr="00AD3355" w:rsidRDefault="008A2C73" w:rsidP="008A2C73">
      <w:pPr>
        <w:numPr>
          <w:ilvl w:val="0"/>
          <w:numId w:val="2"/>
        </w:numPr>
        <w:snapToGrid w:val="0"/>
        <w:spacing w:line="360" w:lineRule="exact"/>
        <w:ind w:leftChars="-90" w:left="141" w:rightChars="-177" w:right="-425" w:hanging="357"/>
        <w:rPr>
          <w:rFonts w:ascii="標楷體" w:eastAsia="標楷體" w:hAnsi="標楷體"/>
          <w:bCs/>
          <w:sz w:val="28"/>
          <w:szCs w:val="28"/>
        </w:rPr>
      </w:pPr>
      <w:r w:rsidRPr="00AD3355">
        <w:rPr>
          <w:rFonts w:ascii="標楷體" w:eastAsia="標楷體" w:hAnsi="標楷體" w:hint="eastAsia"/>
          <w:bCs/>
          <w:sz w:val="28"/>
          <w:szCs w:val="28"/>
        </w:rPr>
        <w:t>詳細內容請參閱111年2月25日發布「原住民族綜合發展基金貸款業務處理要點」。</w:t>
      </w:r>
    </w:p>
    <w:p w14:paraId="626FA987" w14:textId="313005A0" w:rsidR="008A2C73" w:rsidRPr="008A2C73" w:rsidRDefault="008A2C73" w:rsidP="008A2C73">
      <w:pPr>
        <w:numPr>
          <w:ilvl w:val="0"/>
          <w:numId w:val="2"/>
        </w:numPr>
        <w:snapToGrid w:val="0"/>
        <w:spacing w:line="360" w:lineRule="exact"/>
        <w:ind w:leftChars="-90" w:left="141" w:rightChars="-177" w:right="-425" w:hanging="357"/>
        <w:rPr>
          <w:rFonts w:ascii="標楷體" w:eastAsia="標楷體" w:hAnsi="標楷體"/>
          <w:bCs/>
          <w:sz w:val="28"/>
          <w:szCs w:val="28"/>
        </w:rPr>
      </w:pPr>
      <w:r w:rsidRPr="00AD3355">
        <w:rPr>
          <w:rFonts w:ascii="標楷體" w:eastAsia="標楷體" w:hAnsi="標楷體" w:hint="eastAsia"/>
          <w:bCs/>
          <w:sz w:val="28"/>
          <w:szCs w:val="28"/>
        </w:rPr>
        <w:t>這是貸款，不是補助款，</w:t>
      </w:r>
      <w:r w:rsidRPr="00813507">
        <w:rPr>
          <w:rFonts w:ascii="標楷體" w:eastAsia="標楷體" w:hAnsi="標楷體" w:hint="eastAsia"/>
          <w:b/>
          <w:sz w:val="32"/>
          <w:szCs w:val="32"/>
          <w:u w:val="single"/>
        </w:rPr>
        <w:t>一定要準時還款</w:t>
      </w:r>
      <w:r w:rsidRPr="00AD3355">
        <w:rPr>
          <w:rFonts w:ascii="標楷體" w:eastAsia="標楷體" w:hAnsi="標楷體" w:hint="eastAsia"/>
          <w:bCs/>
          <w:sz w:val="28"/>
          <w:szCs w:val="28"/>
        </w:rPr>
        <w:t>，以免影響個人信用。</w:t>
      </w:r>
    </w:p>
    <w:sectPr w:rsidR="008A2C73" w:rsidRPr="008A2C73" w:rsidSect="008A2C7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54EBF"/>
    <w:multiLevelType w:val="hybridMultilevel"/>
    <w:tmpl w:val="EC447556"/>
    <w:lvl w:ilvl="0" w:tplc="9B2A3CC6">
      <w:numFmt w:val="bullet"/>
      <w:lvlText w:val="※"/>
      <w:lvlJc w:val="left"/>
      <w:pPr>
        <w:ind w:left="360" w:hanging="360"/>
      </w:pPr>
      <w:rPr>
        <w:rFonts w:ascii="微軟正黑體" w:eastAsia="微軟正黑體" w:hAnsi="微軟正黑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326688E"/>
    <w:multiLevelType w:val="hybridMultilevel"/>
    <w:tmpl w:val="4E80F522"/>
    <w:lvl w:ilvl="0" w:tplc="8EC0DB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580791819">
    <w:abstractNumId w:val="1"/>
  </w:num>
  <w:num w:numId="2" w16cid:durableId="721976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C73"/>
    <w:rsid w:val="008A2C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3A1CF"/>
  <w15:chartTrackingRefBased/>
  <w15:docId w15:val="{570BEC71-08EB-4C52-BB8C-DC4F8FD6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C7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2022-05-09T06:29:00Z</dcterms:created>
  <dcterms:modified xsi:type="dcterms:W3CDTF">2022-05-09T06:30:00Z</dcterms:modified>
</cp:coreProperties>
</file>